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82" w:rsidRPr="0049033F" w:rsidRDefault="008C7982" w:rsidP="008C7982">
      <w:pPr>
        <w:jc w:val="right"/>
        <w:rPr>
          <w:sz w:val="16"/>
          <w:szCs w:val="16"/>
        </w:rPr>
      </w:pPr>
    </w:p>
    <w:p w:rsidR="008C7982" w:rsidRPr="0049033F" w:rsidRDefault="008C7982" w:rsidP="008C7982">
      <w:pPr>
        <w:jc w:val="center"/>
        <w:rPr>
          <w:sz w:val="32"/>
          <w:szCs w:val="32"/>
        </w:rPr>
      </w:pPr>
      <w:r w:rsidRPr="0049033F">
        <w:rPr>
          <w:sz w:val="32"/>
          <w:szCs w:val="32"/>
        </w:rPr>
        <w:t>Міністерство освіти і науки України</w:t>
      </w:r>
    </w:p>
    <w:p w:rsidR="008C7982" w:rsidRPr="0049033F" w:rsidRDefault="008C7982" w:rsidP="008C7982">
      <w:pPr>
        <w:jc w:val="center"/>
        <w:rPr>
          <w:sz w:val="32"/>
          <w:szCs w:val="32"/>
        </w:rPr>
      </w:pPr>
    </w:p>
    <w:p w:rsidR="008C7982" w:rsidRPr="0049033F" w:rsidRDefault="008C7982" w:rsidP="008C7982">
      <w:pPr>
        <w:jc w:val="center"/>
        <w:rPr>
          <w:sz w:val="32"/>
          <w:szCs w:val="32"/>
        </w:rPr>
      </w:pPr>
      <w:r w:rsidRPr="0049033F">
        <w:rPr>
          <w:sz w:val="32"/>
          <w:szCs w:val="32"/>
        </w:rPr>
        <w:t>Харківський національний університет імені В.Н. Каразіна</w:t>
      </w:r>
    </w:p>
    <w:p w:rsidR="008C7982" w:rsidRPr="0049033F" w:rsidRDefault="008C7982" w:rsidP="008C7982">
      <w:pPr>
        <w:jc w:val="center"/>
        <w:rPr>
          <w:sz w:val="16"/>
          <w:szCs w:val="16"/>
        </w:rPr>
      </w:pPr>
    </w:p>
    <w:p w:rsidR="002960C4" w:rsidRPr="0049033F" w:rsidRDefault="002960C4" w:rsidP="002960C4">
      <w:pPr>
        <w:jc w:val="center"/>
      </w:pPr>
      <w:r w:rsidRPr="0049033F">
        <w:t xml:space="preserve">Кафедра </w:t>
      </w:r>
      <w:r w:rsidR="00357D9C" w:rsidRPr="00357D9C">
        <w:rPr>
          <w:u w:val="single"/>
        </w:rPr>
        <w:t>теплофізики, молекулярної фізики та енергоефективності</w:t>
      </w:r>
    </w:p>
    <w:p w:rsidR="008C7982" w:rsidRPr="0049033F" w:rsidRDefault="008C7982" w:rsidP="002960C4">
      <w:pPr>
        <w:jc w:val="right"/>
        <w:rPr>
          <w:sz w:val="20"/>
          <w:szCs w:val="20"/>
        </w:rPr>
      </w:pP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D62EDB" w:rsidRPr="0049033F" w:rsidRDefault="00D62EDB" w:rsidP="00D62EDB">
      <w:pPr>
        <w:jc w:val="right"/>
      </w:pPr>
      <w:r w:rsidRPr="0049033F">
        <w:t xml:space="preserve">           “</w:t>
      </w:r>
      <w:r w:rsidRPr="0049033F">
        <w:rPr>
          <w:b/>
        </w:rPr>
        <w:t>ЗАТВЕРДЖУЮ</w:t>
      </w:r>
      <w:r w:rsidRPr="0049033F">
        <w:t>”</w:t>
      </w:r>
    </w:p>
    <w:p w:rsidR="00D62EDB" w:rsidRPr="0049033F" w:rsidRDefault="00D62EDB" w:rsidP="00D62EDB">
      <w:pPr>
        <w:jc w:val="right"/>
      </w:pPr>
    </w:p>
    <w:p w:rsidR="00D62EDB" w:rsidRDefault="00D62EDB" w:rsidP="00D62EDB">
      <w:pPr>
        <w:ind w:left="5760"/>
      </w:pPr>
      <w:r w:rsidRPr="0049033F">
        <w:t>Проректор</w:t>
      </w:r>
      <w:r>
        <w:t xml:space="preserve"> з науково-педагогічної роботи Пантелеймонов А.В.</w:t>
      </w:r>
    </w:p>
    <w:p w:rsidR="00D62EDB" w:rsidRPr="0049033F" w:rsidRDefault="00D62EDB" w:rsidP="00D62EDB">
      <w:pPr>
        <w:jc w:val="right"/>
      </w:pPr>
    </w:p>
    <w:p w:rsidR="00D62EDB" w:rsidRPr="0049033F" w:rsidRDefault="00D62EDB" w:rsidP="00D62EDB">
      <w:pPr>
        <w:jc w:val="right"/>
      </w:pPr>
      <w:r w:rsidRPr="0049033F">
        <w:t>___________________________</w:t>
      </w:r>
    </w:p>
    <w:p w:rsidR="00D62EDB" w:rsidRPr="0049033F" w:rsidRDefault="00D62EDB" w:rsidP="00D62EDB">
      <w:pPr>
        <w:pStyle w:val="a4"/>
        <w:jc w:val="right"/>
      </w:pPr>
    </w:p>
    <w:p w:rsidR="00D62EDB" w:rsidRPr="0049033F" w:rsidRDefault="00D62EDB" w:rsidP="00D62EDB">
      <w:pPr>
        <w:pStyle w:val="a4"/>
        <w:jc w:val="right"/>
      </w:pPr>
      <w:r w:rsidRPr="0049033F">
        <w:t>“______”_______________</w:t>
      </w:r>
      <w:r w:rsidRPr="0049033F">
        <w:rPr>
          <w:u w:val="single"/>
        </w:rPr>
        <w:t>20</w:t>
      </w:r>
      <w:r w:rsidR="000D0A81">
        <w:rPr>
          <w:u w:val="single"/>
        </w:rPr>
        <w:t>20</w:t>
      </w:r>
      <w:r w:rsidRPr="0049033F">
        <w:t>__ р.</w:t>
      </w:r>
    </w:p>
    <w:p w:rsidR="002960C4" w:rsidRPr="0049033F" w:rsidRDefault="002960C4" w:rsidP="002960C4">
      <w:pPr>
        <w:pStyle w:val="a4"/>
        <w:jc w:val="right"/>
      </w:pPr>
    </w:p>
    <w:p w:rsidR="002960C4" w:rsidRPr="0049033F" w:rsidRDefault="002960C4" w:rsidP="002960C4"/>
    <w:p w:rsidR="008C7982" w:rsidRPr="0049033F" w:rsidRDefault="008C7982" w:rsidP="008C7982">
      <w:pPr>
        <w:jc w:val="center"/>
        <w:rPr>
          <w:sz w:val="20"/>
          <w:szCs w:val="20"/>
        </w:rPr>
      </w:pPr>
    </w:p>
    <w:p w:rsidR="008C7982" w:rsidRPr="0049033F" w:rsidRDefault="008C7982" w:rsidP="008C7982">
      <w:pPr>
        <w:pStyle w:val="1"/>
        <w:tabs>
          <w:tab w:val="clear" w:pos="1850"/>
          <w:tab w:val="num" w:pos="432"/>
        </w:tabs>
        <w:ind w:left="432"/>
      </w:pPr>
    </w:p>
    <w:p w:rsidR="008C7982" w:rsidRPr="0049033F" w:rsidRDefault="0027188A" w:rsidP="008C7982">
      <w:pPr>
        <w:pStyle w:val="1"/>
        <w:tabs>
          <w:tab w:val="clear" w:pos="1850"/>
        </w:tabs>
        <w:ind w:left="0" w:right="707" w:firstLine="0"/>
        <w:rPr>
          <w:rFonts w:ascii="Times New Roman" w:hAnsi="Times New Roman" w:cs="Times New Roman"/>
          <w:b w:val="0"/>
          <w:bCs w:val="0"/>
          <w:caps w:val="0"/>
          <w:sz w:val="28"/>
          <w:szCs w:val="28"/>
        </w:rPr>
      </w:pPr>
      <w:r w:rsidRPr="0049033F">
        <w:rPr>
          <w:rFonts w:ascii="Times New Roman" w:hAnsi="Times New Roman" w:cs="Times New Roman"/>
          <w:b w:val="0"/>
          <w:bCs w:val="0"/>
          <w:caps w:val="0"/>
          <w:sz w:val="28"/>
          <w:szCs w:val="28"/>
        </w:rPr>
        <w:t>Робоча п</w:t>
      </w:r>
      <w:r w:rsidR="008C7982" w:rsidRPr="0049033F">
        <w:rPr>
          <w:rFonts w:ascii="Times New Roman" w:hAnsi="Times New Roman" w:cs="Times New Roman"/>
          <w:b w:val="0"/>
          <w:bCs w:val="0"/>
          <w:caps w:val="0"/>
          <w:sz w:val="28"/>
          <w:szCs w:val="28"/>
        </w:rPr>
        <w:t>рограма навчальної дисципліни</w:t>
      </w:r>
    </w:p>
    <w:p w:rsidR="008C7982" w:rsidRPr="009A773D" w:rsidRDefault="00C32FD4" w:rsidP="008C7982">
      <w:pPr>
        <w:jc w:val="center"/>
        <w:rPr>
          <w:b/>
          <w:bCs/>
          <w:sz w:val="28"/>
          <w:szCs w:val="28"/>
          <w:lang w:val="ru-RU"/>
        </w:rPr>
      </w:pPr>
      <w:r>
        <w:rPr>
          <w:sz w:val="28"/>
          <w:szCs w:val="28"/>
          <w:u w:val="single"/>
          <w:lang w:eastAsia="uk-UA"/>
        </w:rPr>
        <w:t>Основи гідро</w:t>
      </w:r>
      <w:r w:rsidR="00483A71">
        <w:rPr>
          <w:sz w:val="28"/>
          <w:szCs w:val="28"/>
          <w:u w:val="single"/>
          <w:lang w:eastAsia="uk-UA"/>
        </w:rPr>
        <w:t>газо</w:t>
      </w:r>
      <w:r>
        <w:rPr>
          <w:sz w:val="28"/>
          <w:szCs w:val="28"/>
          <w:u w:val="single"/>
          <w:lang w:eastAsia="uk-UA"/>
        </w:rPr>
        <w:t>динаміки</w:t>
      </w:r>
    </w:p>
    <w:p w:rsidR="008C7982" w:rsidRPr="0049033F" w:rsidRDefault="008C7982" w:rsidP="008C7982">
      <w:pPr>
        <w:jc w:val="center"/>
        <w:rPr>
          <w:sz w:val="16"/>
          <w:szCs w:val="16"/>
        </w:rPr>
      </w:pPr>
      <w:r w:rsidRPr="0049033F">
        <w:rPr>
          <w:sz w:val="16"/>
          <w:szCs w:val="16"/>
        </w:rPr>
        <w:t>(назва навчальної дисципліни)</w:t>
      </w:r>
    </w:p>
    <w:p w:rsidR="008C7982" w:rsidRPr="0049033F" w:rsidRDefault="008C7982" w:rsidP="008C7982">
      <w:pPr>
        <w:jc w:val="center"/>
        <w:rPr>
          <w:b/>
          <w:bCs/>
          <w:sz w:val="28"/>
          <w:szCs w:val="28"/>
        </w:rPr>
      </w:pPr>
    </w:p>
    <w:p w:rsidR="008C7982" w:rsidRPr="0049033F" w:rsidRDefault="008C7982" w:rsidP="008C7982">
      <w:pPr>
        <w:jc w:val="center"/>
        <w:rPr>
          <w:sz w:val="20"/>
          <w:szCs w:val="20"/>
        </w:rPr>
      </w:pPr>
    </w:p>
    <w:p w:rsidR="00D62EDB" w:rsidRPr="008A2059" w:rsidRDefault="00D62EDB" w:rsidP="00D62EDB">
      <w:pPr>
        <w:rPr>
          <w:u w:val="single"/>
        </w:rPr>
      </w:pPr>
      <w:r w:rsidRPr="00701C9F">
        <w:t xml:space="preserve">рівень вищої освіти </w:t>
      </w:r>
      <w:r w:rsidR="00103543">
        <w:rPr>
          <w:u w:val="single"/>
          <w:lang w:val="ru-RU"/>
        </w:rPr>
        <w:t>бакалавр</w:t>
      </w:r>
      <w:r w:rsidRPr="008A2059">
        <w:rPr>
          <w:u w:val="single"/>
        </w:rPr>
        <w:t xml:space="preserve">______________________________________ </w:t>
      </w:r>
    </w:p>
    <w:p w:rsidR="00D62EDB" w:rsidRPr="00701C9F" w:rsidRDefault="00D62EDB" w:rsidP="00D62EDB">
      <w:pPr>
        <w:jc w:val="center"/>
        <w:rPr>
          <w:sz w:val="16"/>
          <w:szCs w:val="16"/>
        </w:rPr>
      </w:pPr>
      <w:r w:rsidRPr="00701C9F">
        <w:rPr>
          <w:sz w:val="16"/>
          <w:szCs w:val="16"/>
        </w:rPr>
        <w:t>/</w:t>
      </w:r>
    </w:p>
    <w:p w:rsidR="00D62EDB" w:rsidRPr="00A34BB4" w:rsidRDefault="00D62EDB" w:rsidP="00D62EDB">
      <w:r>
        <w:t xml:space="preserve">галузь знань </w:t>
      </w:r>
      <w:r>
        <w:rPr>
          <w:lang w:val="ru-RU"/>
        </w:rPr>
        <w:t>______</w:t>
      </w:r>
      <w:r>
        <w:rPr>
          <w:u w:val="single"/>
          <w:lang w:val="ru-RU"/>
        </w:rPr>
        <w:t xml:space="preserve">10 </w:t>
      </w:r>
      <w:r w:rsidRPr="00A34BB4">
        <w:rPr>
          <w:u w:val="single"/>
        </w:rPr>
        <w:t>природничі науки</w:t>
      </w:r>
      <w:r w:rsidRPr="00A34BB4">
        <w:t>__________________________</w:t>
      </w:r>
      <w:r>
        <w:t>_</w:t>
      </w:r>
      <w:r w:rsidRPr="00A34BB4">
        <w:t xml:space="preserve"> </w:t>
      </w:r>
    </w:p>
    <w:p w:rsidR="00D62EDB" w:rsidRPr="00701C9F" w:rsidRDefault="00D62EDB" w:rsidP="00D62EDB">
      <w:pPr>
        <w:jc w:val="center"/>
        <w:rPr>
          <w:sz w:val="16"/>
          <w:szCs w:val="16"/>
        </w:rPr>
      </w:pPr>
      <w:r>
        <w:rPr>
          <w:sz w:val="16"/>
          <w:szCs w:val="16"/>
        </w:rPr>
        <w:t>(</w:t>
      </w:r>
      <w:r w:rsidRPr="00701C9F">
        <w:rPr>
          <w:sz w:val="16"/>
          <w:szCs w:val="16"/>
        </w:rPr>
        <w:t>шифр і назва</w:t>
      </w:r>
      <w:r>
        <w:rPr>
          <w:sz w:val="16"/>
          <w:szCs w:val="16"/>
        </w:rPr>
        <w:t>)</w:t>
      </w:r>
    </w:p>
    <w:p w:rsidR="00D62EDB" w:rsidRDefault="00D62EDB" w:rsidP="00D62EDB">
      <w:r>
        <w:t xml:space="preserve">спеціальність </w:t>
      </w:r>
      <w:r>
        <w:rPr>
          <w:lang w:val="ru-RU"/>
        </w:rPr>
        <w:t>_____</w:t>
      </w:r>
      <w:r>
        <w:rPr>
          <w:u w:val="single"/>
        </w:rPr>
        <w:t>105 Прикладна фізика та наноматеріали</w:t>
      </w:r>
      <w:r>
        <w:t xml:space="preserve">___________ </w:t>
      </w:r>
    </w:p>
    <w:p w:rsidR="00D62EDB" w:rsidRDefault="00D62EDB" w:rsidP="00D62EDB">
      <w:pPr>
        <w:jc w:val="center"/>
      </w:pPr>
      <w:r>
        <w:rPr>
          <w:sz w:val="16"/>
          <w:szCs w:val="16"/>
        </w:rPr>
        <w:t>(</w:t>
      </w:r>
      <w:r w:rsidRPr="00701C9F">
        <w:rPr>
          <w:sz w:val="16"/>
          <w:szCs w:val="16"/>
        </w:rPr>
        <w:t>шифр і назва</w:t>
      </w:r>
      <w:r>
        <w:rPr>
          <w:sz w:val="16"/>
          <w:szCs w:val="16"/>
        </w:rPr>
        <w:t>)</w:t>
      </w:r>
    </w:p>
    <w:p w:rsidR="00D62EDB" w:rsidRDefault="00D62EDB" w:rsidP="00D62EDB">
      <w:r>
        <w:t xml:space="preserve">освітня програма </w:t>
      </w:r>
      <w:r>
        <w:rPr>
          <w:lang w:val="ru-RU"/>
        </w:rPr>
        <w:t>__</w:t>
      </w:r>
      <w:r w:rsidRPr="00622C17">
        <w:rPr>
          <w:u w:val="single"/>
        </w:rPr>
        <w:t>Прикладна фізика енергетичних систем</w:t>
      </w:r>
      <w:r>
        <w:t xml:space="preserve">___________ </w:t>
      </w:r>
    </w:p>
    <w:p w:rsidR="00D62EDB" w:rsidRDefault="00D62EDB" w:rsidP="00D62EDB">
      <w:pPr>
        <w:jc w:val="center"/>
      </w:pPr>
      <w:r>
        <w:rPr>
          <w:sz w:val="16"/>
          <w:szCs w:val="16"/>
        </w:rPr>
        <w:t>(</w:t>
      </w:r>
      <w:r w:rsidRPr="00701C9F">
        <w:rPr>
          <w:sz w:val="16"/>
          <w:szCs w:val="16"/>
        </w:rPr>
        <w:t>шифр і назва</w:t>
      </w:r>
      <w:r>
        <w:rPr>
          <w:sz w:val="16"/>
          <w:szCs w:val="16"/>
        </w:rPr>
        <w:t>)</w:t>
      </w:r>
    </w:p>
    <w:p w:rsidR="00D62EDB" w:rsidRDefault="00D62EDB" w:rsidP="00D62EDB">
      <w:r>
        <w:t>Спеціалізація___________________________________________________</w:t>
      </w:r>
    </w:p>
    <w:p w:rsidR="00D62EDB" w:rsidRPr="00701C9F" w:rsidRDefault="00D62EDB" w:rsidP="00D62EDB">
      <w:pPr>
        <w:jc w:val="center"/>
        <w:rPr>
          <w:sz w:val="16"/>
          <w:szCs w:val="16"/>
        </w:rPr>
      </w:pPr>
      <w:r>
        <w:rPr>
          <w:sz w:val="16"/>
          <w:szCs w:val="16"/>
        </w:rPr>
        <w:t>(шифр і назва)</w:t>
      </w:r>
    </w:p>
    <w:p w:rsidR="00D62EDB" w:rsidRPr="002419F7" w:rsidRDefault="00D62EDB" w:rsidP="00D62EDB">
      <w:pPr>
        <w:rPr>
          <w:u w:val="single"/>
        </w:rPr>
      </w:pPr>
      <w:r>
        <w:t>вид дисципліни</w:t>
      </w:r>
      <w:r>
        <w:rPr>
          <w:lang w:val="ru-RU"/>
        </w:rPr>
        <w:t xml:space="preserve"> ____</w:t>
      </w:r>
      <w:r w:rsidRPr="00103543">
        <w:rPr>
          <w:u w:val="single"/>
          <w:lang w:val="ru-RU"/>
        </w:rPr>
        <w:t>за вибором</w:t>
      </w:r>
      <w:r>
        <w:rPr>
          <w:u w:val="single"/>
          <w:lang w:val="ru-RU"/>
        </w:rPr>
        <w:t>___________________________________</w:t>
      </w:r>
    </w:p>
    <w:p w:rsidR="00D62EDB" w:rsidRPr="00701C9F" w:rsidRDefault="00D62EDB" w:rsidP="00D62EDB">
      <w:pPr>
        <w:jc w:val="center"/>
        <w:rPr>
          <w:sz w:val="16"/>
          <w:szCs w:val="16"/>
        </w:rPr>
      </w:pPr>
      <w:r w:rsidRPr="00701C9F">
        <w:rPr>
          <w:sz w:val="16"/>
          <w:szCs w:val="16"/>
        </w:rPr>
        <w:t>(обов’язкова / за вибором)</w:t>
      </w:r>
    </w:p>
    <w:p w:rsidR="0001420A" w:rsidRPr="00A34BB4" w:rsidRDefault="0001420A" w:rsidP="0001420A">
      <w:r>
        <w:t>ННІ</w:t>
      </w:r>
      <w:r w:rsidRPr="0049033F">
        <w:t xml:space="preserve"> </w:t>
      </w:r>
      <w:r>
        <w:rPr>
          <w:lang w:val="ru-RU"/>
        </w:rPr>
        <w:t>_________</w:t>
      </w:r>
      <w:r>
        <w:rPr>
          <w:u w:val="single"/>
        </w:rPr>
        <w:t>комп’ютерної фізики та енергетики</w:t>
      </w:r>
      <w:r w:rsidRPr="0049033F">
        <w:t>_________</w:t>
      </w:r>
      <w:r>
        <w:t>______</w:t>
      </w:r>
      <w:r w:rsidRPr="00A34BB4">
        <w:t>_____</w:t>
      </w: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8C7982" w:rsidRPr="0049033F" w:rsidRDefault="008C7982" w:rsidP="008C7982">
      <w:pPr>
        <w:jc w:val="center"/>
        <w:rPr>
          <w:sz w:val="20"/>
          <w:szCs w:val="20"/>
        </w:rPr>
      </w:pPr>
    </w:p>
    <w:p w:rsidR="008C7982" w:rsidRPr="0049033F" w:rsidRDefault="008C7982" w:rsidP="008C7982">
      <w:pPr>
        <w:jc w:val="center"/>
        <w:rPr>
          <w:b/>
          <w:bCs/>
          <w:sz w:val="20"/>
          <w:szCs w:val="20"/>
        </w:rPr>
      </w:pPr>
    </w:p>
    <w:p w:rsidR="008C7982" w:rsidRPr="00595C6D" w:rsidRDefault="00357D9C" w:rsidP="008C7982">
      <w:pPr>
        <w:jc w:val="center"/>
        <w:rPr>
          <w:lang w:val="ru-RU"/>
        </w:rPr>
      </w:pPr>
      <w:r>
        <w:t>20</w:t>
      </w:r>
      <w:r w:rsidR="00595C6D" w:rsidRPr="00595C6D">
        <w:rPr>
          <w:u w:val="single"/>
          <w:lang w:val="ru-RU"/>
        </w:rPr>
        <w:t>20</w:t>
      </w:r>
      <w:r w:rsidR="000D0A81">
        <w:t>/</w:t>
      </w:r>
      <w:r w:rsidR="008C7982" w:rsidRPr="0049033F">
        <w:t>20</w:t>
      </w:r>
      <w:r w:rsidR="00D62EDB">
        <w:rPr>
          <w:u w:val="single"/>
        </w:rPr>
        <w:t>2</w:t>
      </w:r>
      <w:r w:rsidR="00595C6D" w:rsidRPr="00595C6D">
        <w:rPr>
          <w:u w:val="single"/>
          <w:lang w:val="ru-RU"/>
        </w:rPr>
        <w:t>1</w:t>
      </w:r>
    </w:p>
    <w:p w:rsidR="008C7982" w:rsidRPr="0049033F" w:rsidRDefault="008C7982" w:rsidP="008C7982">
      <w:pPr>
        <w:pStyle w:val="a4"/>
        <w:rPr>
          <w:sz w:val="16"/>
          <w:szCs w:val="16"/>
        </w:rPr>
      </w:pPr>
      <w:r w:rsidRPr="0049033F">
        <w:rPr>
          <w:sz w:val="20"/>
          <w:szCs w:val="20"/>
        </w:rPr>
        <w:br w:type="page"/>
      </w:r>
    </w:p>
    <w:p w:rsidR="008C7982" w:rsidRPr="0049033F" w:rsidRDefault="008C7982" w:rsidP="008C7982">
      <w:pPr>
        <w:rPr>
          <w:sz w:val="22"/>
          <w:szCs w:val="22"/>
        </w:rPr>
      </w:pPr>
    </w:p>
    <w:p w:rsidR="008C7982" w:rsidRPr="00595C6D" w:rsidRDefault="008C7982" w:rsidP="008C7982">
      <w:pPr>
        <w:rPr>
          <w:sz w:val="22"/>
          <w:szCs w:val="22"/>
        </w:rPr>
      </w:pPr>
      <w:r w:rsidRPr="00595C6D">
        <w:rPr>
          <w:sz w:val="22"/>
          <w:szCs w:val="22"/>
        </w:rPr>
        <w:t xml:space="preserve">Програму рекомендовано до затвердження </w:t>
      </w:r>
      <w:r w:rsidR="004903CC" w:rsidRPr="00595C6D">
        <w:rPr>
          <w:sz w:val="22"/>
          <w:szCs w:val="22"/>
        </w:rPr>
        <w:t>в</w:t>
      </w:r>
      <w:r w:rsidRPr="00595C6D">
        <w:rPr>
          <w:sz w:val="22"/>
          <w:szCs w:val="22"/>
        </w:rPr>
        <w:t>ченою радою</w:t>
      </w:r>
      <w:r w:rsidR="008739DA" w:rsidRPr="00595C6D">
        <w:rPr>
          <w:sz w:val="22"/>
          <w:szCs w:val="22"/>
        </w:rPr>
        <w:t xml:space="preserve"> </w:t>
      </w:r>
      <w:r w:rsidR="00595C6D" w:rsidRPr="00595C6D">
        <w:rPr>
          <w:sz w:val="22"/>
          <w:szCs w:val="22"/>
        </w:rPr>
        <w:t xml:space="preserve">ННІ комп’ютерної </w:t>
      </w:r>
      <w:r w:rsidR="008739DA" w:rsidRPr="00595C6D">
        <w:rPr>
          <w:sz w:val="22"/>
          <w:szCs w:val="22"/>
        </w:rPr>
        <w:t>фізик</w:t>
      </w:r>
      <w:r w:rsidR="00595C6D" w:rsidRPr="00595C6D">
        <w:rPr>
          <w:sz w:val="22"/>
          <w:szCs w:val="22"/>
        </w:rPr>
        <w:t>и та е</w:t>
      </w:r>
      <w:r w:rsidR="008739DA" w:rsidRPr="00595C6D">
        <w:rPr>
          <w:sz w:val="22"/>
          <w:szCs w:val="22"/>
        </w:rPr>
        <w:t>нергети</w:t>
      </w:r>
      <w:r w:rsidR="00595C6D" w:rsidRPr="00595C6D">
        <w:rPr>
          <w:sz w:val="22"/>
          <w:szCs w:val="22"/>
        </w:rPr>
        <w:t>ки</w:t>
      </w:r>
    </w:p>
    <w:p w:rsidR="008C7982" w:rsidRPr="00595C6D" w:rsidRDefault="008C7982" w:rsidP="008C7982">
      <w:pPr>
        <w:rPr>
          <w:sz w:val="22"/>
          <w:szCs w:val="22"/>
        </w:rPr>
      </w:pPr>
    </w:p>
    <w:p w:rsidR="000D0A81" w:rsidRPr="00403D51" w:rsidRDefault="000D0A81" w:rsidP="000D0A81">
      <w:pPr>
        <w:jc w:val="center"/>
      </w:pPr>
      <w:r w:rsidRPr="00403D51">
        <w:t>“30” червня 2020 року, протокол №6-2/20</w:t>
      </w:r>
    </w:p>
    <w:p w:rsidR="008C7982" w:rsidRPr="0049033F" w:rsidRDefault="008C7982" w:rsidP="008C7982">
      <w:pPr>
        <w:jc w:val="center"/>
      </w:pPr>
    </w:p>
    <w:p w:rsidR="008C7982" w:rsidRPr="0049033F" w:rsidRDefault="008C7982" w:rsidP="008C7982">
      <w:pPr>
        <w:jc w:val="center"/>
      </w:pPr>
    </w:p>
    <w:p w:rsidR="008C7982" w:rsidRPr="0049033F" w:rsidRDefault="008C7982" w:rsidP="008C7982">
      <w:pPr>
        <w:rPr>
          <w:sz w:val="22"/>
          <w:szCs w:val="22"/>
        </w:rPr>
      </w:pPr>
    </w:p>
    <w:p w:rsidR="008C7982" w:rsidRPr="0049033F" w:rsidRDefault="008C7982" w:rsidP="008C7982">
      <w:r w:rsidRPr="0049033F">
        <w:rPr>
          <w:sz w:val="22"/>
          <w:szCs w:val="22"/>
        </w:rPr>
        <w:t xml:space="preserve">РОЗРОБНИКИ ПРОГРАМИ: </w:t>
      </w:r>
      <w:r w:rsidR="00B85D7F" w:rsidRPr="0049033F">
        <w:t>(вказати авторів, їхні наукові ступені, вчені звання та посади)</w:t>
      </w:r>
    </w:p>
    <w:p w:rsidR="00B85D7F" w:rsidRPr="0049033F" w:rsidRDefault="00601423" w:rsidP="008C7982">
      <w:r>
        <w:t>К. Б. Мягкохліб к.т.н., с.н.с., доцент</w:t>
      </w:r>
    </w:p>
    <w:p w:rsidR="00B85D7F" w:rsidRPr="0049033F" w:rsidRDefault="00B85D7F" w:rsidP="008C7982">
      <w:pPr>
        <w:rPr>
          <w:sz w:val="22"/>
          <w:szCs w:val="22"/>
        </w:rPr>
      </w:pPr>
    </w:p>
    <w:p w:rsidR="000F1811" w:rsidRPr="0049033F" w:rsidRDefault="000F1811" w:rsidP="008C7982">
      <w:pPr>
        <w:rPr>
          <w:sz w:val="22"/>
          <w:szCs w:val="22"/>
        </w:rPr>
      </w:pPr>
    </w:p>
    <w:p w:rsidR="000F1811" w:rsidRPr="0049033F" w:rsidRDefault="000F1811" w:rsidP="008C7982">
      <w:pPr>
        <w:rPr>
          <w:sz w:val="22"/>
          <w:szCs w:val="22"/>
        </w:rPr>
      </w:pPr>
    </w:p>
    <w:p w:rsidR="008C7982" w:rsidRPr="0049033F" w:rsidRDefault="008C7982" w:rsidP="008C7982">
      <w:pPr>
        <w:rPr>
          <w:sz w:val="22"/>
          <w:szCs w:val="22"/>
        </w:rPr>
      </w:pPr>
    </w:p>
    <w:p w:rsidR="008C7982" w:rsidRPr="008739DA" w:rsidRDefault="008C7982" w:rsidP="008C7982">
      <w:pPr>
        <w:rPr>
          <w:lang w:val="ru-RU"/>
        </w:rPr>
      </w:pPr>
      <w:r w:rsidRPr="0049033F">
        <w:t>Програму схвалено на засіданні кафедри</w:t>
      </w:r>
      <w:r w:rsidR="008739DA" w:rsidRPr="008739DA">
        <w:rPr>
          <w:lang w:val="ru-RU"/>
        </w:rPr>
        <w:t xml:space="preserve">  </w:t>
      </w:r>
      <w:r w:rsidR="009A773D" w:rsidRPr="00357D9C">
        <w:rPr>
          <w:u w:val="single"/>
        </w:rPr>
        <w:t>теплофізики, молекулярної фізики та енергоефективності</w:t>
      </w:r>
    </w:p>
    <w:p w:rsidR="00B85D7F" w:rsidRPr="0049033F" w:rsidRDefault="00B85D7F" w:rsidP="008C7982">
      <w:pPr>
        <w:rPr>
          <w:b/>
          <w:bCs/>
          <w:i/>
          <w:iCs/>
        </w:rPr>
      </w:pPr>
    </w:p>
    <w:p w:rsidR="00B85D7F" w:rsidRPr="0049033F" w:rsidRDefault="00B85D7F" w:rsidP="008C7982"/>
    <w:p w:rsidR="000D0A81" w:rsidRPr="00403D51" w:rsidRDefault="008C7982" w:rsidP="000D0A81">
      <w:r w:rsidRPr="0049033F">
        <w:t xml:space="preserve">Протокол від </w:t>
      </w:r>
      <w:r w:rsidR="000D0A81" w:rsidRPr="00403D51">
        <w:t>“30” червня 2020 року, №</w:t>
      </w:r>
      <w:r w:rsidR="000D0A81">
        <w:t>7</w:t>
      </w:r>
      <w:r w:rsidR="000D0A81" w:rsidRPr="00403D51">
        <w:t>/20</w:t>
      </w:r>
    </w:p>
    <w:p w:rsidR="008C7982" w:rsidRPr="0049033F" w:rsidRDefault="008C7982" w:rsidP="008C7982"/>
    <w:p w:rsidR="008C7982" w:rsidRPr="0049033F" w:rsidRDefault="008C7982" w:rsidP="008C7982"/>
    <w:p w:rsidR="008C7982" w:rsidRPr="0049033F" w:rsidRDefault="008739DA" w:rsidP="008C7982">
      <w:r w:rsidRPr="008739DA">
        <w:rPr>
          <w:lang w:val="ru-RU"/>
        </w:rPr>
        <w:t xml:space="preserve">                       </w:t>
      </w:r>
      <w:r w:rsidR="008C7982" w:rsidRPr="0049033F">
        <w:t xml:space="preserve">Завідувач кафедри </w:t>
      </w:r>
      <w:r w:rsidR="00601423" w:rsidRPr="00357D9C">
        <w:rPr>
          <w:u w:val="single"/>
        </w:rPr>
        <w:t>теплофізики, молекулярної фізики та енергоефективності</w:t>
      </w:r>
    </w:p>
    <w:p w:rsidR="008C7982" w:rsidRPr="0049033F" w:rsidRDefault="008C7982" w:rsidP="008C7982"/>
    <w:p w:rsidR="008C7982" w:rsidRPr="0049033F" w:rsidRDefault="008C7982" w:rsidP="008C7982">
      <w:r w:rsidRPr="0049033F">
        <w:t xml:space="preserve">                                                         </w:t>
      </w:r>
      <w:r w:rsidR="000F1811" w:rsidRPr="0049033F">
        <w:t xml:space="preserve">       _______________________ </w:t>
      </w:r>
      <w:r w:rsidR="009A773D">
        <w:t>__</w:t>
      </w:r>
      <w:r w:rsidR="009A773D" w:rsidRPr="009A773D">
        <w:rPr>
          <w:u w:val="single"/>
        </w:rPr>
        <w:t>Мацевитий Ю. М.</w:t>
      </w:r>
      <w:r w:rsidR="009A773D">
        <w:rPr>
          <w:u w:val="single"/>
        </w:rPr>
        <w:t>___</w:t>
      </w:r>
    </w:p>
    <w:p w:rsidR="008C7982" w:rsidRPr="0049033F" w:rsidRDefault="008C7982" w:rsidP="008C7982">
      <w:pPr>
        <w:rPr>
          <w:sz w:val="16"/>
          <w:szCs w:val="16"/>
        </w:rPr>
      </w:pPr>
      <w:r w:rsidRPr="0049033F">
        <w:rPr>
          <w:sz w:val="16"/>
          <w:szCs w:val="16"/>
        </w:rPr>
        <w:t xml:space="preserve">                                                                                                                 (підпис)                                                   (прізвище та ініціали)         </w:t>
      </w:r>
    </w:p>
    <w:p w:rsidR="008C7982" w:rsidRPr="0049033F" w:rsidRDefault="008C7982" w:rsidP="008C7982"/>
    <w:p w:rsidR="00660F0D" w:rsidRPr="0049033F" w:rsidRDefault="00660F0D" w:rsidP="00660F0D">
      <w:r w:rsidRPr="0049033F">
        <w:t xml:space="preserve">Програму погоджено методичною комісією </w:t>
      </w:r>
      <w:r w:rsidR="0001420A" w:rsidRPr="00595C6D">
        <w:rPr>
          <w:sz w:val="22"/>
          <w:szCs w:val="22"/>
        </w:rPr>
        <w:t>ННІ комп’ютерної фізики та енергетики</w:t>
      </w:r>
    </w:p>
    <w:p w:rsidR="00660F0D" w:rsidRPr="0049033F" w:rsidRDefault="00660F0D" w:rsidP="00660F0D">
      <w:pPr>
        <w:rPr>
          <w:b/>
          <w:bCs/>
          <w:i/>
          <w:iCs/>
        </w:rPr>
      </w:pPr>
    </w:p>
    <w:p w:rsidR="000D0A81" w:rsidRPr="00403D51" w:rsidRDefault="00660F0D" w:rsidP="000D0A81">
      <w:r w:rsidRPr="0049033F">
        <w:t xml:space="preserve">Протокол від </w:t>
      </w:r>
      <w:r w:rsidR="000D0A81" w:rsidRPr="00403D51">
        <w:t>“30” червня 2020 року, №</w:t>
      </w:r>
      <w:r w:rsidR="000D0A81">
        <w:t>6</w:t>
      </w:r>
      <w:r w:rsidR="000D0A81" w:rsidRPr="00403D51">
        <w:t>/20</w:t>
      </w:r>
    </w:p>
    <w:p w:rsidR="00660F0D" w:rsidRPr="0049033F" w:rsidRDefault="00660F0D" w:rsidP="00660F0D"/>
    <w:p w:rsidR="00660F0D" w:rsidRPr="0049033F" w:rsidRDefault="00660F0D" w:rsidP="00660F0D"/>
    <w:p w:rsidR="00660F0D" w:rsidRPr="0049033F" w:rsidRDefault="00660F0D" w:rsidP="00660F0D">
      <w:r w:rsidRPr="0049033F">
        <w:t xml:space="preserve">                         Голова методичної комісії</w:t>
      </w:r>
      <w:r w:rsidR="008739DA" w:rsidRPr="008739DA">
        <w:t xml:space="preserve"> фізико-енергетичного факультету</w:t>
      </w:r>
    </w:p>
    <w:p w:rsidR="00660F0D" w:rsidRPr="0049033F" w:rsidRDefault="00660F0D" w:rsidP="00660F0D"/>
    <w:p w:rsidR="00660F0D" w:rsidRPr="0049033F" w:rsidRDefault="00660F0D" w:rsidP="00660F0D">
      <w:r w:rsidRPr="0049033F">
        <w:t xml:space="preserve">                                                                _______________________ </w:t>
      </w:r>
      <w:r w:rsidR="008739DA">
        <w:rPr>
          <w:u w:val="single"/>
        </w:rPr>
        <w:t>Лісіна О.Ю.</w:t>
      </w:r>
      <w:r w:rsidR="000F1811" w:rsidRPr="0049033F">
        <w:t>__</w:t>
      </w:r>
    </w:p>
    <w:p w:rsidR="00660F0D" w:rsidRPr="0049033F" w:rsidRDefault="00660F0D" w:rsidP="00660F0D">
      <w:pPr>
        <w:rPr>
          <w:sz w:val="16"/>
          <w:szCs w:val="16"/>
        </w:rPr>
      </w:pPr>
      <w:r w:rsidRPr="0049033F">
        <w:rPr>
          <w:sz w:val="16"/>
          <w:szCs w:val="16"/>
        </w:rPr>
        <w:t xml:space="preserve">                                                                                                                 (підпис)                                                   (прізвище та ініціали)         </w:t>
      </w:r>
    </w:p>
    <w:p w:rsidR="008C7982" w:rsidRPr="0049033F" w:rsidRDefault="008C7982" w:rsidP="008C7982">
      <w:pPr>
        <w:rPr>
          <w:sz w:val="22"/>
          <w:szCs w:val="22"/>
        </w:rPr>
      </w:pPr>
      <w:r w:rsidRPr="0049033F">
        <w:rPr>
          <w:sz w:val="22"/>
          <w:szCs w:val="22"/>
        </w:rPr>
        <w:t xml:space="preserve">                         </w:t>
      </w:r>
    </w:p>
    <w:p w:rsidR="008C7982" w:rsidRPr="0049033F" w:rsidRDefault="008C7982" w:rsidP="008C7982">
      <w:pPr>
        <w:rPr>
          <w:sz w:val="22"/>
          <w:szCs w:val="22"/>
        </w:rPr>
      </w:pPr>
    </w:p>
    <w:p w:rsidR="008C7982" w:rsidRPr="0049033F" w:rsidRDefault="008C7982" w:rsidP="008C7982">
      <w:pPr>
        <w:rPr>
          <w:sz w:val="22"/>
          <w:szCs w:val="22"/>
        </w:rPr>
      </w:pPr>
    </w:p>
    <w:p w:rsidR="008C7982" w:rsidRPr="0049033F" w:rsidRDefault="008C7982" w:rsidP="008C7982">
      <w:pPr>
        <w:rPr>
          <w:sz w:val="22"/>
          <w:szCs w:val="22"/>
        </w:rPr>
      </w:pPr>
    </w:p>
    <w:p w:rsidR="008C7982" w:rsidRPr="0049033F" w:rsidRDefault="008C7982" w:rsidP="008C7982">
      <w:pPr>
        <w:jc w:val="center"/>
        <w:rPr>
          <w:b/>
          <w:bCs/>
          <w:caps/>
        </w:rPr>
      </w:pPr>
      <w:r w:rsidRPr="0049033F">
        <w:rPr>
          <w:sz w:val="20"/>
          <w:szCs w:val="20"/>
        </w:rPr>
        <w:br w:type="page"/>
      </w:r>
      <w:r w:rsidRPr="0049033F">
        <w:rPr>
          <w:b/>
          <w:bCs/>
          <w:caps/>
        </w:rPr>
        <w:lastRenderedPageBreak/>
        <w:t>Вступ</w:t>
      </w:r>
    </w:p>
    <w:p w:rsidR="008C7982" w:rsidRPr="0049033F" w:rsidRDefault="008C7982" w:rsidP="008C7982">
      <w:pPr>
        <w:jc w:val="center"/>
        <w:rPr>
          <w:b/>
          <w:bCs/>
          <w:caps/>
        </w:rPr>
      </w:pPr>
    </w:p>
    <w:p w:rsidR="002960C4" w:rsidRPr="0049033F" w:rsidRDefault="008C7982" w:rsidP="00D32445">
      <w:pPr>
        <w:pStyle w:val="a3"/>
        <w:ind w:firstLine="709"/>
        <w:rPr>
          <w:sz w:val="24"/>
          <w:szCs w:val="24"/>
          <w:lang w:val="uk-UA"/>
        </w:rPr>
      </w:pPr>
      <w:r w:rsidRPr="0049033F">
        <w:rPr>
          <w:sz w:val="24"/>
          <w:szCs w:val="24"/>
          <w:lang w:val="uk-UA"/>
        </w:rPr>
        <w:t xml:space="preserve">Програма навчальної дисципліни </w:t>
      </w:r>
      <w:r w:rsidRPr="00601423">
        <w:rPr>
          <w:sz w:val="24"/>
          <w:szCs w:val="24"/>
          <w:u w:val="single"/>
          <w:lang w:val="uk-UA" w:eastAsia="uk-UA"/>
        </w:rPr>
        <w:t>“</w:t>
      </w:r>
      <w:r w:rsidR="006829F3">
        <w:rPr>
          <w:sz w:val="24"/>
          <w:szCs w:val="24"/>
          <w:u w:val="single"/>
          <w:lang w:val="uk-UA" w:eastAsia="uk-UA"/>
        </w:rPr>
        <w:t>Основи гідрогазодинаміки</w:t>
      </w:r>
      <w:r w:rsidRPr="00601423">
        <w:rPr>
          <w:sz w:val="24"/>
          <w:szCs w:val="24"/>
          <w:u w:val="single"/>
          <w:lang w:val="uk-UA" w:eastAsia="uk-UA"/>
        </w:rPr>
        <w:t>”</w:t>
      </w:r>
      <w:r w:rsidRPr="0049033F">
        <w:rPr>
          <w:sz w:val="24"/>
          <w:szCs w:val="24"/>
          <w:lang w:val="uk-UA"/>
        </w:rPr>
        <w:t xml:space="preserve"> складена відповідно до освітньо-професійної (освітньо-наукової) програми підготовки </w:t>
      </w:r>
      <w:r w:rsidR="00103543">
        <w:rPr>
          <w:sz w:val="24"/>
          <w:szCs w:val="24"/>
          <w:u w:val="single"/>
          <w:lang w:val="uk-UA"/>
        </w:rPr>
        <w:t>бакалавр</w:t>
      </w:r>
      <w:r w:rsidR="006829F3">
        <w:rPr>
          <w:sz w:val="24"/>
          <w:szCs w:val="24"/>
          <w:u w:val="single"/>
          <w:lang w:val="uk-UA"/>
        </w:rPr>
        <w:t xml:space="preserve">, </w:t>
      </w:r>
      <w:r w:rsidRPr="0049033F">
        <w:rPr>
          <w:sz w:val="24"/>
          <w:szCs w:val="24"/>
          <w:lang w:val="uk-UA"/>
        </w:rPr>
        <w:t xml:space="preserve">спеціальності </w:t>
      </w:r>
      <w:r w:rsidR="00601423" w:rsidRPr="006829F3">
        <w:rPr>
          <w:sz w:val="24"/>
          <w:szCs w:val="24"/>
          <w:lang w:val="uk-UA"/>
        </w:rPr>
        <w:t>105 - Прикладна фізика та наноматеріали</w:t>
      </w:r>
      <w:r w:rsidR="006829F3" w:rsidRPr="006829F3">
        <w:rPr>
          <w:sz w:val="24"/>
          <w:szCs w:val="24"/>
          <w:lang w:val="uk-UA"/>
        </w:rPr>
        <w:t xml:space="preserve">, </w:t>
      </w:r>
      <w:r w:rsidR="002960C4" w:rsidRPr="006829F3">
        <w:rPr>
          <w:sz w:val="24"/>
          <w:szCs w:val="24"/>
          <w:lang w:val="uk-UA"/>
        </w:rPr>
        <w:t>спеціалізації</w:t>
      </w:r>
      <w:r w:rsidR="001E4327" w:rsidRPr="006829F3">
        <w:rPr>
          <w:sz w:val="24"/>
          <w:szCs w:val="24"/>
          <w:lang w:val="uk-UA"/>
        </w:rPr>
        <w:t xml:space="preserve"> </w:t>
      </w:r>
      <w:r w:rsidR="00601423" w:rsidRPr="006829F3">
        <w:rPr>
          <w:sz w:val="24"/>
          <w:szCs w:val="24"/>
          <w:lang w:val="uk-UA"/>
        </w:rPr>
        <w:t xml:space="preserve">теплофізика та молекулярна </w:t>
      </w:r>
      <w:r w:rsidR="00601423" w:rsidRPr="001A471E">
        <w:rPr>
          <w:sz w:val="24"/>
          <w:szCs w:val="24"/>
          <w:u w:val="single"/>
          <w:lang w:val="uk-UA"/>
        </w:rPr>
        <w:t>фізика</w:t>
      </w:r>
      <w:r w:rsidR="00601423" w:rsidRPr="0049033F">
        <w:rPr>
          <w:sz w:val="24"/>
          <w:szCs w:val="24"/>
          <w:lang w:val="uk-UA"/>
        </w:rPr>
        <w:t xml:space="preserve"> </w:t>
      </w:r>
    </w:p>
    <w:p w:rsidR="008C7982" w:rsidRPr="0049033F" w:rsidRDefault="008C7982" w:rsidP="00D32445">
      <w:pPr>
        <w:ind w:firstLine="709"/>
        <w:jc w:val="both"/>
      </w:pPr>
    </w:p>
    <w:p w:rsidR="00F33EAB" w:rsidRPr="0049033F" w:rsidRDefault="00850BCF" w:rsidP="000D0321">
      <w:pPr>
        <w:pStyle w:val="3"/>
        <w:tabs>
          <w:tab w:val="clear" w:pos="2138"/>
        </w:tabs>
        <w:ind w:firstLine="0"/>
        <w:jc w:val="center"/>
        <w:rPr>
          <w:rFonts w:ascii="Times New Roman" w:hAnsi="Times New Roman" w:cs="Times New Roman"/>
          <w:b/>
          <w:i w:val="0"/>
          <w:sz w:val="24"/>
          <w:szCs w:val="24"/>
        </w:rPr>
      </w:pPr>
      <w:r w:rsidRPr="0049033F">
        <w:rPr>
          <w:rFonts w:ascii="Times New Roman" w:hAnsi="Times New Roman" w:cs="Times New Roman"/>
          <w:b/>
          <w:i w:val="0"/>
          <w:sz w:val="24"/>
          <w:szCs w:val="24"/>
        </w:rPr>
        <w:t xml:space="preserve">1. </w:t>
      </w:r>
      <w:r w:rsidR="00F33EAB" w:rsidRPr="0049033F">
        <w:rPr>
          <w:rFonts w:ascii="Times New Roman" w:hAnsi="Times New Roman" w:cs="Times New Roman"/>
          <w:b/>
          <w:i w:val="0"/>
          <w:sz w:val="24"/>
          <w:szCs w:val="24"/>
        </w:rPr>
        <w:t>Опис навчальної дисципліни</w:t>
      </w:r>
    </w:p>
    <w:p w:rsidR="008C7982" w:rsidRPr="0049033F" w:rsidRDefault="008C7982" w:rsidP="00AC4908">
      <w:pPr>
        <w:pStyle w:val="a3"/>
        <w:ind w:firstLine="708"/>
        <w:rPr>
          <w:sz w:val="24"/>
          <w:szCs w:val="24"/>
          <w:lang w:val="uk-UA"/>
        </w:rPr>
      </w:pPr>
      <w:r w:rsidRPr="0049033F">
        <w:rPr>
          <w:sz w:val="24"/>
          <w:szCs w:val="24"/>
          <w:lang w:val="uk-UA"/>
        </w:rPr>
        <w:t>1.1. Мет</w:t>
      </w:r>
      <w:r w:rsidR="00AC4908" w:rsidRPr="0049033F">
        <w:rPr>
          <w:sz w:val="24"/>
          <w:szCs w:val="24"/>
          <w:lang w:val="uk-UA"/>
        </w:rPr>
        <w:t>а</w:t>
      </w:r>
      <w:r w:rsidRPr="0049033F">
        <w:rPr>
          <w:sz w:val="24"/>
          <w:szCs w:val="24"/>
          <w:lang w:val="uk-UA"/>
        </w:rPr>
        <w:t xml:space="preserve"> викладання навчальної дисципліни</w:t>
      </w:r>
    </w:p>
    <w:p w:rsidR="008C7982" w:rsidRPr="0049033F" w:rsidRDefault="00532D13" w:rsidP="00532D13">
      <w:pPr>
        <w:pStyle w:val="a3"/>
        <w:ind w:firstLine="709"/>
        <w:rPr>
          <w:sz w:val="24"/>
          <w:szCs w:val="24"/>
          <w:lang w:val="uk-UA"/>
        </w:rPr>
      </w:pPr>
      <w:r w:rsidRPr="00C43301">
        <w:rPr>
          <w:sz w:val="24"/>
          <w:szCs w:val="24"/>
          <w:lang w:val="uk-UA"/>
        </w:rPr>
        <w:t xml:space="preserve">Метою викладання навчальної дисципліни є </w:t>
      </w:r>
      <w:r>
        <w:rPr>
          <w:sz w:val="24"/>
          <w:szCs w:val="24"/>
          <w:lang w:val="uk-UA"/>
        </w:rPr>
        <w:t xml:space="preserve">набуття студентами базових знань з технічної діагностики та оптимізації, в тому числі: </w:t>
      </w:r>
      <w:r w:rsidR="00570906" w:rsidRPr="00570906">
        <w:rPr>
          <w:sz w:val="24"/>
          <w:szCs w:val="24"/>
          <w:lang w:val="uk-UA"/>
        </w:rPr>
        <w:t xml:space="preserve">вивчення теоретичних основ технічної діагностики та надійності, загальних методів розпізнавання та математичної теорії діагностики, обґрунтованого вибору конкретних способів діагностики </w:t>
      </w:r>
      <w:r w:rsidR="00570906">
        <w:rPr>
          <w:sz w:val="24"/>
          <w:szCs w:val="24"/>
          <w:lang w:val="uk-UA"/>
        </w:rPr>
        <w:t>й відповідних їм правил рішення.</w:t>
      </w:r>
    </w:p>
    <w:p w:rsidR="008C7982" w:rsidRPr="0049033F" w:rsidRDefault="008C7982" w:rsidP="00AC4908">
      <w:pPr>
        <w:ind w:firstLine="708"/>
        <w:jc w:val="both"/>
      </w:pPr>
      <w:r w:rsidRPr="0049033F">
        <w:t>1.2. Основн</w:t>
      </w:r>
      <w:r w:rsidR="00AC4908" w:rsidRPr="0049033F">
        <w:t>і</w:t>
      </w:r>
      <w:r w:rsidRPr="0049033F">
        <w:t xml:space="preserve"> завдання вивчення дисципліни</w:t>
      </w:r>
    </w:p>
    <w:p w:rsidR="00AC4908" w:rsidRPr="0049033F" w:rsidRDefault="00570906" w:rsidP="00570906">
      <w:pPr>
        <w:ind w:firstLine="709"/>
        <w:jc w:val="both"/>
      </w:pPr>
      <w:r>
        <w:t>С</w:t>
      </w:r>
      <w:r w:rsidRPr="00570906">
        <w:t>тудент повинен знати логічні, метричні й статистичні методи розпізнавання, методи поділу в просторі ознак й статистичних рішень, показники надійності й закони розподілу відмов виробів, вміти розраховувати показники надійності й давати їх оцінку по статистичної інформації про відмови при експлуатації та випробуваннях.</w:t>
      </w:r>
    </w:p>
    <w:p w:rsidR="00AC4908" w:rsidRPr="0049033F" w:rsidRDefault="00AC4908" w:rsidP="00570906">
      <w:pPr>
        <w:ind w:firstLine="709"/>
        <w:jc w:val="both"/>
      </w:pPr>
      <w:r w:rsidRPr="0049033F">
        <w:t xml:space="preserve">1.3. Кількість кредитів </w:t>
      </w:r>
      <w:r w:rsidR="00570906">
        <w:t xml:space="preserve">– </w:t>
      </w:r>
      <w:r w:rsidR="000B3BBC">
        <w:t>4</w:t>
      </w:r>
    </w:p>
    <w:p w:rsidR="00AC4908" w:rsidRPr="0049033F" w:rsidRDefault="00AC4908" w:rsidP="00AC4908">
      <w:pPr>
        <w:ind w:firstLine="708"/>
        <w:jc w:val="both"/>
      </w:pPr>
      <w:r w:rsidRPr="0049033F">
        <w:t xml:space="preserve">1.4. Загальна кількість годин </w:t>
      </w:r>
      <w:r w:rsidR="00570906">
        <w:noBreakHyphen/>
        <w:t xml:space="preserve"> </w:t>
      </w:r>
      <w:r w:rsidR="000B3BBC">
        <w:t>120</w:t>
      </w:r>
    </w:p>
    <w:p w:rsidR="001207FD" w:rsidRPr="0049033F" w:rsidRDefault="001207FD" w:rsidP="001207FD">
      <w:pPr>
        <w:jc w:val="both"/>
      </w:pPr>
      <w:r w:rsidRPr="0049033F">
        <w:t xml:space="preserve">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041"/>
      </w:tblGrid>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1.5. Характеристика навчальної дисципліни</w:t>
            </w:r>
          </w:p>
          <w:p w:rsidR="005B5CA8" w:rsidRPr="0049033F" w:rsidRDefault="005B5CA8" w:rsidP="001207FD">
            <w:pPr>
              <w:jc w:val="center"/>
            </w:pP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5B5CA8" w:rsidRPr="0049033F" w:rsidRDefault="001207FD" w:rsidP="00D32445">
            <w:pPr>
              <w:jc w:val="center"/>
            </w:pPr>
            <w:r w:rsidRPr="0049033F">
              <w:t>Нормативна / за вибором</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Денна форма навчання</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Заочна (дистанційна) форма навчання</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Рік підготовки</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49033F" w:rsidRDefault="00483A71" w:rsidP="001207FD">
            <w:pPr>
              <w:jc w:val="center"/>
            </w:pPr>
            <w:r>
              <w:t>4</w:t>
            </w:r>
            <w:r w:rsidR="001207FD" w:rsidRPr="0049033F">
              <w:t>-й</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-й</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Семестр</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49033F" w:rsidRDefault="0001420A" w:rsidP="001207FD">
            <w:pPr>
              <w:jc w:val="center"/>
            </w:pPr>
            <w:r>
              <w:t>7</w:t>
            </w:r>
            <w:r w:rsidR="001207FD" w:rsidRPr="0049033F">
              <w:t>-й</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-й</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Лекції</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D62EDB" w:rsidRDefault="00483A71" w:rsidP="001207FD">
            <w:pPr>
              <w:jc w:val="center"/>
            </w:pPr>
            <w:r>
              <w:t>32</w:t>
            </w:r>
            <w:r w:rsidR="001207FD" w:rsidRPr="00D62EDB">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 xml:space="preserve"> год.</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D62EDB" w:rsidRDefault="001207FD" w:rsidP="001207FD">
            <w:pPr>
              <w:jc w:val="center"/>
            </w:pPr>
            <w:r w:rsidRPr="00D62EDB">
              <w:t>Практичні, семінарські заняття</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D62EDB" w:rsidRDefault="00AF12C8" w:rsidP="001207FD">
            <w:pPr>
              <w:jc w:val="center"/>
              <w:rPr>
                <w:i/>
                <w:iCs/>
              </w:rPr>
            </w:pPr>
            <w:r>
              <w:t>32</w:t>
            </w:r>
            <w:r w:rsidR="001207FD" w:rsidRPr="00D62EDB">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 xml:space="preserve"> год.</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Лабораторні заняття</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rPr>
                <w:i/>
                <w:iCs/>
              </w:rPr>
            </w:pPr>
            <w:r w:rsidRPr="0049033F">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rPr>
                <w:i/>
                <w:iCs/>
              </w:rPr>
            </w:pPr>
            <w:r w:rsidRPr="0049033F">
              <w:t xml:space="preserve"> год.</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Самостійна робота</w:t>
            </w:r>
          </w:p>
        </w:tc>
      </w:tr>
      <w:tr w:rsidR="001207FD" w:rsidRPr="0049033F">
        <w:tc>
          <w:tcPr>
            <w:tcW w:w="4537" w:type="dxa"/>
            <w:tcBorders>
              <w:top w:val="single" w:sz="4" w:space="0" w:color="auto"/>
              <w:left w:val="single" w:sz="4" w:space="0" w:color="auto"/>
              <w:bottom w:val="single" w:sz="4" w:space="0" w:color="auto"/>
              <w:right w:val="single" w:sz="4" w:space="0" w:color="auto"/>
            </w:tcBorders>
            <w:vAlign w:val="center"/>
          </w:tcPr>
          <w:p w:rsidR="001207FD" w:rsidRPr="0049033F" w:rsidRDefault="000B3BBC" w:rsidP="001E4327">
            <w:pPr>
              <w:jc w:val="center"/>
              <w:rPr>
                <w:i/>
                <w:iCs/>
              </w:rPr>
            </w:pPr>
            <w:r>
              <w:t>56</w:t>
            </w:r>
            <w:r w:rsidR="001207FD" w:rsidRPr="0049033F">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 xml:space="preserve"> год.</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 xml:space="preserve">Індивідуальні завдання </w:t>
            </w:r>
          </w:p>
        </w:tc>
      </w:tr>
      <w:tr w:rsidR="001207FD" w:rsidRPr="0049033F">
        <w:tc>
          <w:tcPr>
            <w:tcW w:w="9578" w:type="dxa"/>
            <w:gridSpan w:val="2"/>
            <w:tcBorders>
              <w:top w:val="single" w:sz="4" w:space="0" w:color="auto"/>
              <w:left w:val="single" w:sz="4" w:space="0" w:color="auto"/>
              <w:bottom w:val="single" w:sz="4" w:space="0" w:color="auto"/>
              <w:right w:val="single" w:sz="4" w:space="0" w:color="auto"/>
            </w:tcBorders>
            <w:vAlign w:val="center"/>
          </w:tcPr>
          <w:p w:rsidR="001207FD" w:rsidRPr="0049033F" w:rsidRDefault="001207FD" w:rsidP="001207FD">
            <w:pPr>
              <w:jc w:val="center"/>
            </w:pPr>
            <w:r w:rsidRPr="0049033F">
              <w:t>год.</w:t>
            </w:r>
          </w:p>
        </w:tc>
      </w:tr>
    </w:tbl>
    <w:p w:rsidR="005B5CA8" w:rsidRPr="0049033F" w:rsidRDefault="005B5CA8" w:rsidP="00AC4908">
      <w:pPr>
        <w:ind w:left="540" w:firstLine="168"/>
        <w:jc w:val="both"/>
      </w:pPr>
    </w:p>
    <w:p w:rsidR="008C7982" w:rsidRPr="0049033F" w:rsidRDefault="008C7982" w:rsidP="00AC4908">
      <w:pPr>
        <w:ind w:left="540" w:firstLine="168"/>
        <w:jc w:val="both"/>
      </w:pPr>
      <w:r w:rsidRPr="0049033F">
        <w:t>1.</w:t>
      </w:r>
      <w:r w:rsidR="005B5CA8" w:rsidRPr="0049033F">
        <w:t>6</w:t>
      </w:r>
      <w:r w:rsidRPr="0049033F">
        <w:t xml:space="preserve">. </w:t>
      </w:r>
      <w:r w:rsidR="00F33EAB" w:rsidRPr="0049033F">
        <w:t>Заплановані результати навчання</w:t>
      </w:r>
    </w:p>
    <w:p w:rsidR="008C7982" w:rsidRDefault="00DF47C3" w:rsidP="008C7982">
      <w:pPr>
        <w:ind w:firstLine="600"/>
        <w:jc w:val="both"/>
      </w:pPr>
      <w:r w:rsidRPr="001A471E">
        <w:t>Згідно з вимогами освітньо-професійної (освітньо-наукової) програми студенти повинні досягти таких результатів навчання:</w:t>
      </w:r>
      <w:r>
        <w:t xml:space="preserve"> </w:t>
      </w:r>
    </w:p>
    <w:p w:rsidR="007E19FC" w:rsidRPr="007E19FC" w:rsidRDefault="007E19FC" w:rsidP="007E19FC">
      <w:pPr>
        <w:numPr>
          <w:ilvl w:val="0"/>
          <w:numId w:val="9"/>
        </w:numPr>
        <w:tabs>
          <w:tab w:val="left" w:pos="284"/>
          <w:tab w:val="left" w:pos="567"/>
        </w:tabs>
        <w:suppressAutoHyphens w:val="0"/>
        <w:jc w:val="both"/>
      </w:pPr>
      <w:r w:rsidRPr="007E19FC">
        <w:t xml:space="preserve">знати основні гідромеханічні властивості робочих середовищ, закони та розрахункові методи гідрогазодинаміки; </w:t>
      </w:r>
    </w:p>
    <w:p w:rsidR="007E19FC" w:rsidRPr="007E19FC" w:rsidRDefault="007E19FC" w:rsidP="007E19FC">
      <w:pPr>
        <w:numPr>
          <w:ilvl w:val="0"/>
          <w:numId w:val="9"/>
        </w:numPr>
        <w:tabs>
          <w:tab w:val="left" w:pos="284"/>
          <w:tab w:val="left" w:pos="567"/>
        </w:tabs>
        <w:suppressAutoHyphens w:val="0"/>
        <w:jc w:val="both"/>
      </w:pPr>
      <w:r w:rsidRPr="007E19FC">
        <w:t xml:space="preserve">вміти проводити розрахунки гідро-аеродинаміки в технічних системах; </w:t>
      </w:r>
    </w:p>
    <w:p w:rsidR="007E19FC" w:rsidRPr="007E19FC" w:rsidRDefault="007E19FC" w:rsidP="007E19FC">
      <w:pPr>
        <w:numPr>
          <w:ilvl w:val="0"/>
          <w:numId w:val="9"/>
        </w:numPr>
        <w:tabs>
          <w:tab w:val="left" w:pos="284"/>
          <w:tab w:val="left" w:pos="567"/>
        </w:tabs>
        <w:suppressAutoHyphens w:val="0"/>
        <w:jc w:val="both"/>
      </w:pPr>
      <w:r w:rsidRPr="007E19FC">
        <w:t>володіти методами розрахункового аналізу гідромеханічного обладнання.</w:t>
      </w:r>
    </w:p>
    <w:p w:rsidR="007E19FC" w:rsidRPr="007E19FC" w:rsidRDefault="007E19FC" w:rsidP="008C7982">
      <w:pPr>
        <w:ind w:firstLine="600"/>
        <w:jc w:val="both"/>
      </w:pPr>
    </w:p>
    <w:p w:rsidR="005B5CA8" w:rsidRPr="0049033F" w:rsidRDefault="005B5CA8" w:rsidP="008C7982">
      <w:pPr>
        <w:ind w:firstLine="600"/>
        <w:jc w:val="both"/>
      </w:pPr>
    </w:p>
    <w:p w:rsidR="006829F3" w:rsidRDefault="006829F3" w:rsidP="00850BCF">
      <w:pPr>
        <w:tabs>
          <w:tab w:val="left" w:pos="284"/>
          <w:tab w:val="left" w:pos="567"/>
        </w:tabs>
        <w:suppressAutoHyphens w:val="0"/>
        <w:ind w:left="360"/>
        <w:jc w:val="center"/>
        <w:rPr>
          <w:b/>
          <w:bCs/>
        </w:rPr>
      </w:pPr>
    </w:p>
    <w:p w:rsidR="006829F3" w:rsidRDefault="006829F3" w:rsidP="00850BCF">
      <w:pPr>
        <w:tabs>
          <w:tab w:val="left" w:pos="284"/>
          <w:tab w:val="left" w:pos="567"/>
        </w:tabs>
        <w:suppressAutoHyphens w:val="0"/>
        <w:ind w:left="360"/>
        <w:jc w:val="center"/>
        <w:rPr>
          <w:b/>
          <w:bCs/>
        </w:rPr>
      </w:pPr>
    </w:p>
    <w:p w:rsidR="008C7982" w:rsidRPr="0049033F" w:rsidRDefault="005B5CA8" w:rsidP="00850BCF">
      <w:pPr>
        <w:tabs>
          <w:tab w:val="left" w:pos="284"/>
          <w:tab w:val="left" w:pos="567"/>
        </w:tabs>
        <w:suppressAutoHyphens w:val="0"/>
        <w:ind w:left="360"/>
        <w:jc w:val="center"/>
        <w:rPr>
          <w:b/>
          <w:bCs/>
        </w:rPr>
      </w:pPr>
      <w:r w:rsidRPr="0049033F">
        <w:rPr>
          <w:b/>
          <w:bCs/>
        </w:rPr>
        <w:lastRenderedPageBreak/>
        <w:t>2</w:t>
      </w:r>
      <w:r w:rsidR="00850BCF" w:rsidRPr="0049033F">
        <w:rPr>
          <w:b/>
          <w:bCs/>
        </w:rPr>
        <w:t xml:space="preserve">. </w:t>
      </w:r>
      <w:r w:rsidR="008712DE" w:rsidRPr="0049033F">
        <w:rPr>
          <w:b/>
          <w:bCs/>
        </w:rPr>
        <w:t>Тематичний план навчальної дисципліни</w:t>
      </w:r>
    </w:p>
    <w:p w:rsidR="0064485F" w:rsidRDefault="0064485F" w:rsidP="008C7982"/>
    <w:p w:rsidR="009F780F" w:rsidRPr="009F780F" w:rsidRDefault="009F780F" w:rsidP="009F780F">
      <w:pPr>
        <w:ind w:firstLine="709"/>
        <w:rPr>
          <w:b/>
          <w:iCs/>
        </w:rPr>
      </w:pPr>
      <w:r w:rsidRPr="009F780F">
        <w:rPr>
          <w:b/>
          <w:bCs/>
        </w:rPr>
        <w:t xml:space="preserve">Розділ 1. </w:t>
      </w:r>
      <w:r w:rsidRPr="009F780F">
        <w:t>Основні поняття і визначення гідрогазодинаміки. Динаміка ідеальної та в'язкої рідини.</w:t>
      </w:r>
    </w:p>
    <w:p w:rsidR="00A83896" w:rsidRPr="002E7FBF" w:rsidRDefault="00A83896" w:rsidP="00A83896">
      <w:pPr>
        <w:ind w:firstLine="709"/>
        <w:rPr>
          <w:i/>
        </w:rPr>
      </w:pPr>
      <w:r w:rsidRPr="002E7FBF">
        <w:rPr>
          <w:b/>
          <w:i/>
          <w:iCs/>
        </w:rPr>
        <w:t xml:space="preserve">Тема 1. </w:t>
      </w:r>
      <w:r w:rsidRPr="002E7FBF">
        <w:rPr>
          <w:i/>
          <w:iCs/>
        </w:rPr>
        <w:t>Вступ</w:t>
      </w:r>
      <w:r w:rsidRPr="002E7FBF">
        <w:rPr>
          <w:lang w:val="ru-RU"/>
        </w:rPr>
        <w:t xml:space="preserve">. </w:t>
      </w:r>
      <w:r w:rsidRPr="002E7FBF">
        <w:rPr>
          <w:i/>
        </w:rPr>
        <w:t>Основні поняття і визначення гідрогазодинаміки.</w:t>
      </w:r>
    </w:p>
    <w:p w:rsidR="00A83896" w:rsidRDefault="00A83896" w:rsidP="00A83896">
      <w:pPr>
        <w:ind w:firstLine="709"/>
      </w:pPr>
      <w:r w:rsidRPr="002E7FBF">
        <w:t xml:space="preserve">Зміст: </w:t>
      </w:r>
      <w:r w:rsidRPr="002E7FBF">
        <w:rPr>
          <w:sz w:val="22"/>
          <w:szCs w:val="22"/>
        </w:rPr>
        <w:t>Фізичні параметри рідини і газу. Гіпотеза суцільного середовища в Гідрогазодинамиці. Деякі поняття математичної теорії поля. Диференціальне рівняння нерозривності.</w:t>
      </w:r>
    </w:p>
    <w:p w:rsidR="00A83896" w:rsidRPr="002E7FBF" w:rsidRDefault="00A83896" w:rsidP="00A83896">
      <w:pPr>
        <w:ind w:firstLine="709"/>
        <w:rPr>
          <w:i/>
        </w:rPr>
      </w:pPr>
      <w:r w:rsidRPr="002E7FBF">
        <w:rPr>
          <w:b/>
          <w:i/>
        </w:rPr>
        <w:t>Тема 2.</w:t>
      </w:r>
      <w:r w:rsidRPr="002E7FBF">
        <w:rPr>
          <w:i/>
        </w:rPr>
        <w:t xml:space="preserve"> Динаміка ідеальної рідини.</w:t>
      </w:r>
    </w:p>
    <w:p w:rsidR="00A83896" w:rsidRPr="002E7FBF" w:rsidRDefault="00A83896" w:rsidP="00A83896">
      <w:pPr>
        <w:ind w:firstLine="709"/>
        <w:rPr>
          <w:sz w:val="22"/>
          <w:szCs w:val="22"/>
        </w:rPr>
      </w:pPr>
      <w:r w:rsidRPr="002E7FBF">
        <w:rPr>
          <w:sz w:val="22"/>
          <w:szCs w:val="22"/>
        </w:rPr>
        <w:t>Зміст: Диференціальні рівняння Ейлера</w:t>
      </w:r>
      <w:r>
        <w:t xml:space="preserve">. </w:t>
      </w:r>
      <w:r w:rsidRPr="002E7FBF">
        <w:rPr>
          <w:sz w:val="22"/>
          <w:szCs w:val="22"/>
        </w:rPr>
        <w:t>Рівняння Бернуллі</w:t>
      </w:r>
      <w:r>
        <w:t xml:space="preserve">. </w:t>
      </w:r>
      <w:r w:rsidRPr="002E7FBF">
        <w:rPr>
          <w:sz w:val="22"/>
          <w:szCs w:val="22"/>
        </w:rPr>
        <w:t>Фізичний сенс рівняння Бернуллі</w:t>
      </w:r>
      <w:r>
        <w:t xml:space="preserve">. </w:t>
      </w:r>
      <w:r w:rsidRPr="002E7FBF">
        <w:rPr>
          <w:sz w:val="22"/>
          <w:szCs w:val="22"/>
        </w:rPr>
        <w:t>Застосування рівняння енергії в гідростатиці</w:t>
      </w:r>
      <w:r>
        <w:t xml:space="preserve">. </w:t>
      </w:r>
      <w:r w:rsidR="00BD3D03">
        <w:rPr>
          <w:sz w:val="22"/>
          <w:szCs w:val="22"/>
        </w:rPr>
        <w:t>Ш</w:t>
      </w:r>
      <w:r w:rsidRPr="002E7FBF">
        <w:rPr>
          <w:sz w:val="22"/>
          <w:szCs w:val="22"/>
        </w:rPr>
        <w:t>видк</w:t>
      </w:r>
      <w:r w:rsidR="00BD3D03">
        <w:rPr>
          <w:sz w:val="22"/>
          <w:szCs w:val="22"/>
        </w:rPr>
        <w:t>і</w:t>
      </w:r>
      <w:r w:rsidRPr="002E7FBF">
        <w:rPr>
          <w:sz w:val="22"/>
          <w:szCs w:val="22"/>
        </w:rPr>
        <w:t>ст</w:t>
      </w:r>
      <w:r w:rsidR="00BD3D03">
        <w:rPr>
          <w:sz w:val="22"/>
          <w:szCs w:val="22"/>
        </w:rPr>
        <w:t>ь</w:t>
      </w:r>
      <w:r w:rsidRPr="002E7FBF">
        <w:rPr>
          <w:sz w:val="22"/>
          <w:szCs w:val="22"/>
        </w:rPr>
        <w:t xml:space="preserve"> і витрати рідини</w:t>
      </w:r>
      <w:r>
        <w:t>.</w:t>
      </w:r>
    </w:p>
    <w:p w:rsidR="00A83896" w:rsidRPr="002E7FBF" w:rsidRDefault="00A83896" w:rsidP="00A83896">
      <w:pPr>
        <w:ind w:firstLine="709"/>
        <w:rPr>
          <w:i/>
        </w:rPr>
      </w:pPr>
      <w:r w:rsidRPr="002E7FBF">
        <w:rPr>
          <w:b/>
          <w:i/>
        </w:rPr>
        <w:t>Тема 3.</w:t>
      </w:r>
      <w:r w:rsidRPr="002E7FBF">
        <w:rPr>
          <w:i/>
        </w:rPr>
        <w:t xml:space="preserve"> Теоретичні основи динаміки в'язкої рідини</w:t>
      </w:r>
      <w:r>
        <w:rPr>
          <w:i/>
        </w:rPr>
        <w:t>.</w:t>
      </w:r>
    </w:p>
    <w:p w:rsidR="00A83896" w:rsidRPr="002E7FBF" w:rsidRDefault="00A83896" w:rsidP="00A83896">
      <w:pPr>
        <w:ind w:firstLine="709"/>
        <w:rPr>
          <w:sz w:val="22"/>
          <w:szCs w:val="22"/>
        </w:rPr>
      </w:pPr>
      <w:r w:rsidRPr="002E7FBF">
        <w:rPr>
          <w:sz w:val="22"/>
          <w:szCs w:val="22"/>
        </w:rPr>
        <w:t>Зміст: Диференціальні рівняння збереження кількості руху. Закони внутрішнього тертя в'язкої рідини. Диференціальні рівняння Нав'є-Стокса. Поняття про подібність гідродинамічних процесів. Числа гідродинамічної подібності. Теореми подібності.</w:t>
      </w:r>
    </w:p>
    <w:p w:rsidR="00A83896" w:rsidRDefault="00A83896" w:rsidP="00A83896">
      <w:pPr>
        <w:ind w:firstLine="709"/>
      </w:pPr>
    </w:p>
    <w:p w:rsidR="009F780F" w:rsidRPr="009F780F" w:rsidRDefault="009F780F" w:rsidP="00A83896">
      <w:pPr>
        <w:ind w:firstLine="709"/>
      </w:pPr>
      <w:r w:rsidRPr="009F780F">
        <w:rPr>
          <w:b/>
          <w:bCs/>
        </w:rPr>
        <w:t xml:space="preserve">Розділ 2. </w:t>
      </w:r>
      <w:r w:rsidRPr="009F780F">
        <w:t>Ламінарний та турбулентний рух рідини. Гідродинамічний опір. Двофазні потоки і системи.</w:t>
      </w:r>
    </w:p>
    <w:p w:rsidR="00A83896" w:rsidRPr="002E7FBF" w:rsidRDefault="00A83896" w:rsidP="00A83896">
      <w:pPr>
        <w:ind w:firstLine="709"/>
        <w:rPr>
          <w:i/>
        </w:rPr>
      </w:pPr>
      <w:r w:rsidRPr="002E7FBF">
        <w:rPr>
          <w:b/>
          <w:i/>
        </w:rPr>
        <w:t>Тема 4.</w:t>
      </w:r>
      <w:r w:rsidRPr="002E7FBF">
        <w:rPr>
          <w:i/>
        </w:rPr>
        <w:t xml:space="preserve"> Ламінарний плин в'язкої рідини</w:t>
      </w:r>
      <w:r>
        <w:rPr>
          <w:i/>
        </w:rPr>
        <w:t>.</w:t>
      </w:r>
    </w:p>
    <w:p w:rsidR="00A83896" w:rsidRPr="00F24B2F" w:rsidRDefault="00A83896" w:rsidP="00A83896">
      <w:pPr>
        <w:ind w:firstLine="709"/>
        <w:rPr>
          <w:sz w:val="22"/>
          <w:szCs w:val="22"/>
        </w:rPr>
      </w:pPr>
      <w:r w:rsidRPr="00F24B2F">
        <w:rPr>
          <w:sz w:val="22"/>
          <w:szCs w:val="22"/>
        </w:rPr>
        <w:t>Зміст: Умови ламінарної течії рідини в трубах. Наближення прикордонного шару. Явище відриву прикордонного шару. Напруга сили внутрішнього тертя в трубі. Закономірності перебігу в'язкої рідини в трубі. Об'ємна витрата і перепад тиску в трубі.</w:t>
      </w:r>
    </w:p>
    <w:p w:rsidR="00A83896" w:rsidRPr="00F24B2F" w:rsidRDefault="00A83896" w:rsidP="00A83896">
      <w:pPr>
        <w:ind w:firstLine="709"/>
        <w:rPr>
          <w:i/>
        </w:rPr>
      </w:pPr>
      <w:r w:rsidRPr="00F24B2F">
        <w:rPr>
          <w:b/>
          <w:i/>
        </w:rPr>
        <w:t>Тема 5.</w:t>
      </w:r>
      <w:r w:rsidRPr="00F24B2F">
        <w:rPr>
          <w:i/>
        </w:rPr>
        <w:t xml:space="preserve"> Турбулентн</w:t>
      </w:r>
      <w:r>
        <w:rPr>
          <w:i/>
        </w:rPr>
        <w:t>ий</w:t>
      </w:r>
      <w:r w:rsidRPr="00F24B2F">
        <w:rPr>
          <w:i/>
        </w:rPr>
        <w:t xml:space="preserve"> рух рідини.</w:t>
      </w:r>
    </w:p>
    <w:p w:rsidR="00A83896" w:rsidRPr="00F24B2F" w:rsidRDefault="00A83896" w:rsidP="00A83896">
      <w:pPr>
        <w:ind w:firstLine="709"/>
        <w:rPr>
          <w:sz w:val="22"/>
          <w:szCs w:val="22"/>
        </w:rPr>
      </w:pPr>
      <w:r w:rsidRPr="00F24B2F">
        <w:rPr>
          <w:sz w:val="22"/>
          <w:szCs w:val="22"/>
        </w:rPr>
        <w:t>Зміст: Статистичні характеристики турбулентності. Турбулентні напруги сил внутрішнього тертя. Генерація і дисипація енергії турбулентності. Структура турбулентного прикордонного шару. Напівемпірична гіпотеза Прандтля. Логарифмічні розподіл швидкості. Напівемпірична гіпотеза Колмогорова.</w:t>
      </w:r>
    </w:p>
    <w:p w:rsidR="00A83896" w:rsidRPr="00F24B2F" w:rsidRDefault="00A83896" w:rsidP="00A83896">
      <w:pPr>
        <w:ind w:firstLine="709"/>
        <w:rPr>
          <w:i/>
        </w:rPr>
      </w:pPr>
      <w:r w:rsidRPr="00F24B2F">
        <w:rPr>
          <w:b/>
          <w:i/>
        </w:rPr>
        <w:t>Тема 6.</w:t>
      </w:r>
      <w:r w:rsidRPr="00F24B2F">
        <w:rPr>
          <w:i/>
        </w:rPr>
        <w:t xml:space="preserve"> Гідродинамічний опір.</w:t>
      </w:r>
    </w:p>
    <w:p w:rsidR="00A83896" w:rsidRPr="00F24B2F" w:rsidRDefault="00A83896" w:rsidP="00A83896">
      <w:pPr>
        <w:ind w:firstLine="709"/>
        <w:rPr>
          <w:sz w:val="22"/>
          <w:szCs w:val="22"/>
        </w:rPr>
      </w:pPr>
      <w:r w:rsidRPr="00F24B2F">
        <w:rPr>
          <w:sz w:val="22"/>
          <w:szCs w:val="22"/>
        </w:rPr>
        <w:t>Зміст: Види гідродинамічних опорів. Гідродинамічний опір тертя. Місцеві гідродинамічні опору. Гідродинамічні опору при зовнішньому обтіканні тіл. Робота насоса в гідравлічній мережі.</w:t>
      </w:r>
    </w:p>
    <w:p w:rsidR="00A83896" w:rsidRPr="00F24B2F" w:rsidRDefault="00A83896" w:rsidP="00A83896">
      <w:pPr>
        <w:ind w:firstLine="709"/>
        <w:rPr>
          <w:i/>
        </w:rPr>
      </w:pPr>
      <w:r w:rsidRPr="00F24B2F">
        <w:rPr>
          <w:b/>
          <w:i/>
        </w:rPr>
        <w:t>Тема 7.</w:t>
      </w:r>
      <w:r w:rsidRPr="00F24B2F">
        <w:rPr>
          <w:i/>
        </w:rPr>
        <w:t xml:space="preserve"> Двофазні потоки і системи.</w:t>
      </w:r>
    </w:p>
    <w:p w:rsidR="00A83896" w:rsidRPr="00F24B2F" w:rsidRDefault="00A83896" w:rsidP="00A83896">
      <w:pPr>
        <w:ind w:firstLine="709"/>
        <w:rPr>
          <w:sz w:val="22"/>
          <w:szCs w:val="22"/>
        </w:rPr>
      </w:pPr>
      <w:r w:rsidRPr="00F24B2F">
        <w:rPr>
          <w:sz w:val="22"/>
          <w:szCs w:val="22"/>
        </w:rPr>
        <w:t>Зміст: Особливості гідродинаміки двофазних систем. Вільне осадження кулястої частинки. Псевдозрідженя. Гідродинаміка псевдозрідженого шару. Гідро і пневмотранспорт. Двофазні системи "рідина - газ".</w:t>
      </w:r>
    </w:p>
    <w:p w:rsidR="00A83896" w:rsidRDefault="00A83896" w:rsidP="008C7982"/>
    <w:p w:rsidR="008C7982" w:rsidRPr="0049033F" w:rsidRDefault="005B5CA8" w:rsidP="008C7982">
      <w:pPr>
        <w:ind w:firstLine="708"/>
        <w:jc w:val="center"/>
        <w:rPr>
          <w:b/>
          <w:bCs/>
        </w:rPr>
      </w:pPr>
      <w:r w:rsidRPr="0049033F">
        <w:rPr>
          <w:b/>
          <w:bCs/>
        </w:rPr>
        <w:t>3</w:t>
      </w:r>
      <w:r w:rsidR="008C7982" w:rsidRPr="0049033F">
        <w:rPr>
          <w:b/>
          <w:bCs/>
        </w:rPr>
        <w:t>.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891"/>
        <w:gridCol w:w="456"/>
        <w:gridCol w:w="456"/>
        <w:gridCol w:w="625"/>
        <w:gridCol w:w="594"/>
        <w:gridCol w:w="563"/>
        <w:gridCol w:w="891"/>
        <w:gridCol w:w="336"/>
        <w:gridCol w:w="456"/>
        <w:gridCol w:w="625"/>
        <w:gridCol w:w="594"/>
        <w:gridCol w:w="563"/>
      </w:tblGrid>
      <w:tr w:rsidR="008C7982" w:rsidRPr="0049033F" w:rsidTr="00D32445">
        <w:trPr>
          <w:cantSplit/>
        </w:trPr>
        <w:tc>
          <w:tcPr>
            <w:tcW w:w="1232" w:type="pct"/>
            <w:vMerge w:val="restar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Назви розділів і тем</w:t>
            </w:r>
          </w:p>
        </w:tc>
        <w:tc>
          <w:tcPr>
            <w:tcW w:w="3768" w:type="pct"/>
            <w:gridSpan w:val="12"/>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Кількість годин</w:t>
            </w:r>
          </w:p>
        </w:tc>
      </w:tr>
      <w:tr w:rsidR="008C7982" w:rsidRPr="0049033F" w:rsidTr="00D62EDB">
        <w:trPr>
          <w:cantSplit/>
        </w:trPr>
        <w:tc>
          <w:tcPr>
            <w:tcW w:w="1232" w:type="pct"/>
            <w:vMerge/>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p>
        </w:tc>
        <w:tc>
          <w:tcPr>
            <w:tcW w:w="1919" w:type="pct"/>
            <w:gridSpan w:val="6"/>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денна форма</w:t>
            </w:r>
          </w:p>
        </w:tc>
        <w:tc>
          <w:tcPr>
            <w:tcW w:w="1849" w:type="pct"/>
            <w:gridSpan w:val="6"/>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заочна форма</w:t>
            </w:r>
          </w:p>
        </w:tc>
      </w:tr>
      <w:tr w:rsidR="008C7982" w:rsidRPr="0049033F" w:rsidTr="00D62EDB">
        <w:trPr>
          <w:cantSplit/>
        </w:trPr>
        <w:tc>
          <w:tcPr>
            <w:tcW w:w="1232" w:type="pct"/>
            <w:vMerge/>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p>
        </w:tc>
        <w:tc>
          <w:tcPr>
            <w:tcW w:w="469" w:type="pct"/>
            <w:vMerge w:val="restar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 xml:space="preserve">усього </w:t>
            </w:r>
          </w:p>
        </w:tc>
        <w:tc>
          <w:tcPr>
            <w:tcW w:w="1450" w:type="pct"/>
            <w:gridSpan w:val="5"/>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у тому числі</w:t>
            </w:r>
          </w:p>
        </w:tc>
        <w:tc>
          <w:tcPr>
            <w:tcW w:w="470" w:type="pct"/>
            <w:vMerge w:val="restar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 xml:space="preserve">усього </w:t>
            </w:r>
          </w:p>
        </w:tc>
        <w:tc>
          <w:tcPr>
            <w:tcW w:w="1379" w:type="pct"/>
            <w:gridSpan w:val="5"/>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у тому числі</w:t>
            </w:r>
          </w:p>
        </w:tc>
      </w:tr>
      <w:tr w:rsidR="008C7982" w:rsidRPr="0049033F" w:rsidTr="00D62EDB">
        <w:trPr>
          <w:cantSplit/>
        </w:trPr>
        <w:tc>
          <w:tcPr>
            <w:tcW w:w="1232" w:type="pct"/>
            <w:vMerge/>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p>
        </w:tc>
        <w:tc>
          <w:tcPr>
            <w:tcW w:w="469" w:type="pct"/>
            <w:vMerge/>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л</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п</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лаб.</w:t>
            </w:r>
          </w:p>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інд.</w:t>
            </w:r>
          </w:p>
        </w:tc>
        <w:tc>
          <w:tcPr>
            <w:tcW w:w="328" w:type="pct"/>
            <w:tcBorders>
              <w:top w:val="single" w:sz="4" w:space="0" w:color="auto"/>
              <w:left w:val="single" w:sz="4" w:space="0" w:color="auto"/>
              <w:bottom w:val="single" w:sz="4" w:space="0" w:color="auto"/>
              <w:right w:val="single" w:sz="4" w:space="0" w:color="auto"/>
            </w:tcBorders>
          </w:tcPr>
          <w:p w:rsidR="008C7982" w:rsidRPr="0049033F" w:rsidRDefault="000B3BBC" w:rsidP="008C7982">
            <w:pPr>
              <w:jc w:val="center"/>
            </w:pPr>
            <w:r>
              <w:t>с.</w:t>
            </w:r>
            <w:r w:rsidR="008C7982" w:rsidRPr="0049033F">
              <w:t>р.</w:t>
            </w:r>
          </w:p>
        </w:tc>
        <w:tc>
          <w:tcPr>
            <w:tcW w:w="470" w:type="pct"/>
            <w:vMerge/>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p>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л</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п</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лаб.</w:t>
            </w:r>
          </w:p>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інд.</w:t>
            </w:r>
          </w:p>
        </w:tc>
        <w:tc>
          <w:tcPr>
            <w:tcW w:w="320" w:type="pct"/>
            <w:tcBorders>
              <w:top w:val="single" w:sz="4" w:space="0" w:color="auto"/>
              <w:left w:val="single" w:sz="4" w:space="0" w:color="auto"/>
              <w:bottom w:val="single" w:sz="4" w:space="0" w:color="auto"/>
              <w:right w:val="single" w:sz="4" w:space="0" w:color="auto"/>
            </w:tcBorders>
          </w:tcPr>
          <w:p w:rsidR="008C7982" w:rsidRPr="0049033F" w:rsidRDefault="000B3BBC" w:rsidP="008C7982">
            <w:pPr>
              <w:jc w:val="center"/>
            </w:pPr>
            <w:r>
              <w:t>с.</w:t>
            </w:r>
            <w:r w:rsidR="008C7982" w:rsidRPr="0049033F">
              <w:t>р.</w:t>
            </w:r>
          </w:p>
        </w:tc>
      </w:tr>
      <w:tr w:rsidR="008C7982" w:rsidRPr="0049033F" w:rsidTr="00D62EDB">
        <w:tc>
          <w:tcPr>
            <w:tcW w:w="1232"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1</w:t>
            </w:r>
          </w:p>
        </w:tc>
        <w:tc>
          <w:tcPr>
            <w:tcW w:w="469"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2</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3</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4</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5</w:t>
            </w:r>
          </w:p>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6</w:t>
            </w:r>
          </w:p>
        </w:tc>
        <w:tc>
          <w:tcPr>
            <w:tcW w:w="328"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7</w:t>
            </w:r>
          </w:p>
        </w:tc>
        <w:tc>
          <w:tcPr>
            <w:tcW w:w="47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8</w:t>
            </w:r>
          </w:p>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9</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10</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11</w:t>
            </w:r>
          </w:p>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12</w:t>
            </w:r>
          </w:p>
        </w:tc>
        <w:tc>
          <w:tcPr>
            <w:tcW w:w="320" w:type="pct"/>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13</w:t>
            </w:r>
          </w:p>
        </w:tc>
      </w:tr>
      <w:tr w:rsidR="008C7982" w:rsidRPr="0049033F">
        <w:trPr>
          <w:cantSplit/>
        </w:trPr>
        <w:tc>
          <w:tcPr>
            <w:tcW w:w="5000" w:type="pct"/>
            <w:gridSpan w:val="13"/>
            <w:tcBorders>
              <w:top w:val="single" w:sz="4" w:space="0" w:color="auto"/>
              <w:left w:val="single" w:sz="4" w:space="0" w:color="auto"/>
              <w:bottom w:val="single" w:sz="4" w:space="0" w:color="auto"/>
              <w:right w:val="single" w:sz="4" w:space="0" w:color="auto"/>
            </w:tcBorders>
          </w:tcPr>
          <w:p w:rsidR="008C7982" w:rsidRPr="0049033F" w:rsidRDefault="009F780F" w:rsidP="00F76320">
            <w:pPr>
              <w:jc w:val="center"/>
            </w:pPr>
            <w:r w:rsidRPr="009F780F">
              <w:rPr>
                <w:b/>
                <w:bCs/>
              </w:rPr>
              <w:t xml:space="preserve">Розділ 1. </w:t>
            </w:r>
            <w:r w:rsidRPr="009F780F">
              <w:t>Основні поняття і визначення гідрогазодинаміки. Динаміка ідеальної та в'язкої рідини.</w:t>
            </w:r>
          </w:p>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A83896" w:rsidP="00F76320">
            <w:r w:rsidRPr="00BD3D03">
              <w:rPr>
                <w:iCs/>
              </w:rPr>
              <w:t>Тема 1. Вступ</w:t>
            </w:r>
            <w:r w:rsidRPr="00BD3D03">
              <w:rPr>
                <w:lang w:val="ru-RU"/>
              </w:rPr>
              <w:t xml:space="preserve">. </w:t>
            </w:r>
            <w:r w:rsidRPr="00BD3D03">
              <w:t>Основні поняття і визначення гідрогазодинаміки.</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936A24">
            <w:r>
              <w:t>13</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2</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2</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9</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9F780F" w:rsidP="00D62EDB">
            <w:r w:rsidRPr="00BD3D03">
              <w:t>Тема 2. Динаміка ідеальної рідини.</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D62EDB">
            <w:r>
              <w:t>21</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6</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6</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9</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9F780F" w:rsidP="00F76320">
            <w:r w:rsidRPr="00BD3D03">
              <w:t>Тема 3. Теоретичні основи динаміки в'язкої рідини.</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D62EDB">
            <w:r>
              <w:t>26</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8</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8</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10</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8C7982" w:rsidRPr="0049033F" w:rsidTr="00D62EDB">
        <w:tc>
          <w:tcPr>
            <w:tcW w:w="1232" w:type="pct"/>
            <w:tcBorders>
              <w:top w:val="single" w:sz="4" w:space="0" w:color="auto"/>
              <w:left w:val="single" w:sz="4" w:space="0" w:color="auto"/>
              <w:bottom w:val="single" w:sz="4" w:space="0" w:color="auto"/>
              <w:right w:val="single" w:sz="4" w:space="0" w:color="auto"/>
            </w:tcBorders>
          </w:tcPr>
          <w:p w:rsidR="008C7982" w:rsidRPr="0049033F" w:rsidRDefault="008C7982" w:rsidP="005D7F5B">
            <w:r w:rsidRPr="0049033F">
              <w:lastRenderedPageBreak/>
              <w:t>Разом за розділом 1</w:t>
            </w:r>
          </w:p>
        </w:tc>
        <w:tc>
          <w:tcPr>
            <w:tcW w:w="469" w:type="pct"/>
            <w:tcBorders>
              <w:top w:val="single" w:sz="4" w:space="0" w:color="auto"/>
              <w:left w:val="single" w:sz="4" w:space="0" w:color="auto"/>
              <w:bottom w:val="single" w:sz="4" w:space="0" w:color="auto"/>
              <w:right w:val="single" w:sz="4" w:space="0" w:color="auto"/>
            </w:tcBorders>
          </w:tcPr>
          <w:p w:rsidR="008C7982" w:rsidRPr="0049033F" w:rsidRDefault="0001420A" w:rsidP="008A1A7D">
            <w:r>
              <w:t>60</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F76320" w:rsidP="008C7982">
            <w:r>
              <w:t>16</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0B3BBC" w:rsidP="008C7982">
            <w:r>
              <w:t>16</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8" w:type="pct"/>
            <w:tcBorders>
              <w:top w:val="single" w:sz="4" w:space="0" w:color="auto"/>
              <w:left w:val="single" w:sz="4" w:space="0" w:color="auto"/>
              <w:bottom w:val="single" w:sz="4" w:space="0" w:color="auto"/>
              <w:right w:val="single" w:sz="4" w:space="0" w:color="auto"/>
            </w:tcBorders>
          </w:tcPr>
          <w:p w:rsidR="008C7982" w:rsidRPr="0049033F" w:rsidRDefault="00F76320" w:rsidP="00F14A72">
            <w:r>
              <w:t>2</w:t>
            </w:r>
            <w:r w:rsidR="00F14A72">
              <w:t>8</w:t>
            </w:r>
          </w:p>
        </w:tc>
        <w:tc>
          <w:tcPr>
            <w:tcW w:w="47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r>
      <w:tr w:rsidR="008C7982" w:rsidRPr="0049033F">
        <w:trPr>
          <w:cantSplit/>
        </w:trPr>
        <w:tc>
          <w:tcPr>
            <w:tcW w:w="5000" w:type="pct"/>
            <w:gridSpan w:val="13"/>
            <w:tcBorders>
              <w:top w:val="single" w:sz="4" w:space="0" w:color="auto"/>
              <w:left w:val="single" w:sz="4" w:space="0" w:color="auto"/>
              <w:bottom w:val="single" w:sz="4" w:space="0" w:color="auto"/>
              <w:right w:val="single" w:sz="4" w:space="0" w:color="auto"/>
            </w:tcBorders>
          </w:tcPr>
          <w:p w:rsidR="008C7982" w:rsidRPr="0049033F" w:rsidRDefault="009F780F" w:rsidP="00F76320">
            <w:pPr>
              <w:jc w:val="center"/>
            </w:pPr>
            <w:r w:rsidRPr="009F780F">
              <w:rPr>
                <w:b/>
                <w:bCs/>
              </w:rPr>
              <w:t xml:space="preserve">Розділ 2. </w:t>
            </w:r>
            <w:r w:rsidRPr="009F780F">
              <w:t>Ламінарний та турбулентний рух рідини. Гідродинамічний опір. Двофазні потоки і системи.</w:t>
            </w:r>
          </w:p>
        </w:tc>
      </w:tr>
      <w:tr w:rsidR="008C7982" w:rsidRPr="0049033F" w:rsidTr="00D62EDB">
        <w:tc>
          <w:tcPr>
            <w:tcW w:w="1232" w:type="pct"/>
            <w:tcBorders>
              <w:top w:val="single" w:sz="4" w:space="0" w:color="auto"/>
              <w:left w:val="single" w:sz="4" w:space="0" w:color="auto"/>
              <w:bottom w:val="single" w:sz="4" w:space="0" w:color="auto"/>
              <w:right w:val="single" w:sz="4" w:space="0" w:color="auto"/>
            </w:tcBorders>
          </w:tcPr>
          <w:p w:rsidR="008C7982" w:rsidRPr="00BD3D03" w:rsidRDefault="009F780F" w:rsidP="009611AE">
            <w:r w:rsidRPr="00BD3D03">
              <w:t>Тема 4. Ламінарний плин в'язкої рідини.</w:t>
            </w:r>
          </w:p>
        </w:tc>
        <w:tc>
          <w:tcPr>
            <w:tcW w:w="469" w:type="pct"/>
            <w:tcBorders>
              <w:top w:val="single" w:sz="4" w:space="0" w:color="auto"/>
              <w:left w:val="single" w:sz="4" w:space="0" w:color="auto"/>
              <w:bottom w:val="single" w:sz="4" w:space="0" w:color="auto"/>
              <w:right w:val="single" w:sz="4" w:space="0" w:color="auto"/>
            </w:tcBorders>
          </w:tcPr>
          <w:p w:rsidR="008C7982" w:rsidRPr="0049033F" w:rsidRDefault="0001420A" w:rsidP="008C7982">
            <w:r>
              <w:t>15</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936A24" w:rsidP="008C7982">
            <w:r>
              <w:t>4</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0B3BBC" w:rsidP="008C7982">
            <w:r>
              <w:t>4</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8" w:type="pct"/>
            <w:tcBorders>
              <w:top w:val="single" w:sz="4" w:space="0" w:color="auto"/>
              <w:left w:val="single" w:sz="4" w:space="0" w:color="auto"/>
              <w:bottom w:val="single" w:sz="4" w:space="0" w:color="auto"/>
              <w:right w:val="single" w:sz="4" w:space="0" w:color="auto"/>
            </w:tcBorders>
          </w:tcPr>
          <w:p w:rsidR="008C7982" w:rsidRPr="0049033F" w:rsidRDefault="00F14A72" w:rsidP="008C7982">
            <w:r>
              <w:t>7</w:t>
            </w:r>
          </w:p>
        </w:tc>
        <w:tc>
          <w:tcPr>
            <w:tcW w:w="47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9F780F" w:rsidP="00F76320">
            <w:r w:rsidRPr="00BD3D03">
              <w:t>Тема 5. Турбулентний рух рідини.</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D62EDB">
            <w:r>
              <w:t>15</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4</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4</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7</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9F780F" w:rsidP="00D62EDB">
            <w:r w:rsidRPr="00BD3D03">
              <w:t>Тема 6. Гідродинамічний опір.</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D62EDB">
            <w:r>
              <w:t>15</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4</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4</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7</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D62EDB" w:rsidRPr="0049033F" w:rsidTr="00D62EDB">
        <w:tc>
          <w:tcPr>
            <w:tcW w:w="1232" w:type="pct"/>
            <w:tcBorders>
              <w:top w:val="single" w:sz="4" w:space="0" w:color="auto"/>
              <w:left w:val="single" w:sz="4" w:space="0" w:color="auto"/>
              <w:bottom w:val="single" w:sz="4" w:space="0" w:color="auto"/>
              <w:right w:val="single" w:sz="4" w:space="0" w:color="auto"/>
            </w:tcBorders>
          </w:tcPr>
          <w:p w:rsidR="00D62EDB" w:rsidRPr="00BD3D03" w:rsidRDefault="009F780F" w:rsidP="00D62EDB">
            <w:r w:rsidRPr="00BD3D03">
              <w:t>Тема 7. Двофазні потоки і системи.</w:t>
            </w:r>
          </w:p>
        </w:tc>
        <w:tc>
          <w:tcPr>
            <w:tcW w:w="469" w:type="pct"/>
            <w:tcBorders>
              <w:top w:val="single" w:sz="4" w:space="0" w:color="auto"/>
              <w:left w:val="single" w:sz="4" w:space="0" w:color="auto"/>
              <w:bottom w:val="single" w:sz="4" w:space="0" w:color="auto"/>
              <w:right w:val="single" w:sz="4" w:space="0" w:color="auto"/>
            </w:tcBorders>
          </w:tcPr>
          <w:p w:rsidR="00D62EDB" w:rsidRPr="0049033F" w:rsidRDefault="0001420A" w:rsidP="00D62EDB">
            <w:r>
              <w:t>15</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936A24" w:rsidP="00D62EDB">
            <w:r>
              <w:t>4</w:t>
            </w:r>
          </w:p>
        </w:tc>
        <w:tc>
          <w:tcPr>
            <w:tcW w:w="240" w:type="pct"/>
            <w:tcBorders>
              <w:top w:val="single" w:sz="4" w:space="0" w:color="auto"/>
              <w:left w:val="single" w:sz="4" w:space="0" w:color="auto"/>
              <w:bottom w:val="single" w:sz="4" w:space="0" w:color="auto"/>
              <w:right w:val="single" w:sz="4" w:space="0" w:color="auto"/>
            </w:tcBorders>
          </w:tcPr>
          <w:p w:rsidR="00D62EDB" w:rsidRPr="0049033F" w:rsidRDefault="000B3BBC" w:rsidP="00D62EDB">
            <w:r>
              <w:t>4</w:t>
            </w:r>
          </w:p>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8" w:type="pct"/>
            <w:tcBorders>
              <w:top w:val="single" w:sz="4" w:space="0" w:color="auto"/>
              <w:left w:val="single" w:sz="4" w:space="0" w:color="auto"/>
              <w:bottom w:val="single" w:sz="4" w:space="0" w:color="auto"/>
              <w:right w:val="single" w:sz="4" w:space="0" w:color="auto"/>
            </w:tcBorders>
          </w:tcPr>
          <w:p w:rsidR="00D62EDB" w:rsidRDefault="00F14A72" w:rsidP="00D62EDB">
            <w:r>
              <w:t>7</w:t>
            </w:r>
          </w:p>
        </w:tc>
        <w:tc>
          <w:tcPr>
            <w:tcW w:w="47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177"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24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9"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13"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c>
          <w:tcPr>
            <w:tcW w:w="320" w:type="pct"/>
            <w:tcBorders>
              <w:top w:val="single" w:sz="4" w:space="0" w:color="auto"/>
              <w:left w:val="single" w:sz="4" w:space="0" w:color="auto"/>
              <w:bottom w:val="single" w:sz="4" w:space="0" w:color="auto"/>
              <w:right w:val="single" w:sz="4" w:space="0" w:color="auto"/>
            </w:tcBorders>
          </w:tcPr>
          <w:p w:rsidR="00D62EDB" w:rsidRPr="0049033F" w:rsidRDefault="00D62EDB" w:rsidP="00D62EDB"/>
        </w:tc>
      </w:tr>
      <w:tr w:rsidR="008C7982" w:rsidRPr="0049033F" w:rsidTr="00D62EDB">
        <w:tc>
          <w:tcPr>
            <w:tcW w:w="1232" w:type="pct"/>
            <w:tcBorders>
              <w:top w:val="single" w:sz="4" w:space="0" w:color="auto"/>
              <w:left w:val="single" w:sz="4" w:space="0" w:color="auto"/>
              <w:bottom w:val="single" w:sz="4" w:space="0" w:color="auto"/>
              <w:right w:val="single" w:sz="4" w:space="0" w:color="auto"/>
            </w:tcBorders>
          </w:tcPr>
          <w:p w:rsidR="008C7982" w:rsidRPr="0049033F" w:rsidRDefault="008C7982" w:rsidP="005D7F5B">
            <w:r w:rsidRPr="0049033F">
              <w:t>Разом за розділом</w:t>
            </w:r>
            <w:r w:rsidRPr="0049033F">
              <w:rPr>
                <w:b/>
                <w:bCs/>
              </w:rPr>
              <w:t xml:space="preserve"> </w:t>
            </w:r>
            <w:r w:rsidRPr="0049033F">
              <w:t>2</w:t>
            </w:r>
          </w:p>
        </w:tc>
        <w:tc>
          <w:tcPr>
            <w:tcW w:w="469" w:type="pct"/>
            <w:tcBorders>
              <w:top w:val="single" w:sz="4" w:space="0" w:color="auto"/>
              <w:left w:val="single" w:sz="4" w:space="0" w:color="auto"/>
              <w:bottom w:val="single" w:sz="4" w:space="0" w:color="auto"/>
              <w:right w:val="single" w:sz="4" w:space="0" w:color="auto"/>
            </w:tcBorders>
          </w:tcPr>
          <w:p w:rsidR="008C7982" w:rsidRPr="0049033F" w:rsidRDefault="0001420A" w:rsidP="008A1A7D">
            <w:r>
              <w:t>60</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F76320" w:rsidP="008C7982">
            <w:r>
              <w:t>16</w:t>
            </w:r>
          </w:p>
        </w:tc>
        <w:tc>
          <w:tcPr>
            <w:tcW w:w="240" w:type="pct"/>
            <w:tcBorders>
              <w:top w:val="single" w:sz="4" w:space="0" w:color="auto"/>
              <w:left w:val="single" w:sz="4" w:space="0" w:color="auto"/>
              <w:bottom w:val="single" w:sz="4" w:space="0" w:color="auto"/>
              <w:right w:val="single" w:sz="4" w:space="0" w:color="auto"/>
            </w:tcBorders>
          </w:tcPr>
          <w:p w:rsidR="008C7982" w:rsidRPr="0049033F" w:rsidRDefault="00F14A72" w:rsidP="008C7982">
            <w:r>
              <w:t>16</w:t>
            </w:r>
          </w:p>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8" w:type="pct"/>
            <w:tcBorders>
              <w:top w:val="single" w:sz="4" w:space="0" w:color="auto"/>
              <w:left w:val="single" w:sz="4" w:space="0" w:color="auto"/>
              <w:bottom w:val="single" w:sz="4" w:space="0" w:color="auto"/>
              <w:right w:val="single" w:sz="4" w:space="0" w:color="auto"/>
            </w:tcBorders>
          </w:tcPr>
          <w:p w:rsidR="008C7982" w:rsidRPr="0049033F" w:rsidRDefault="00F76320" w:rsidP="00F14A72">
            <w:r>
              <w:t>2</w:t>
            </w:r>
            <w:r w:rsidR="00F14A72">
              <w:t>8</w:t>
            </w:r>
          </w:p>
        </w:tc>
        <w:tc>
          <w:tcPr>
            <w:tcW w:w="47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r>
      <w:tr w:rsidR="008C7982" w:rsidRPr="0049033F" w:rsidTr="00D62EDB">
        <w:tc>
          <w:tcPr>
            <w:tcW w:w="1232" w:type="pct"/>
            <w:tcBorders>
              <w:top w:val="single" w:sz="4" w:space="0" w:color="auto"/>
              <w:left w:val="single" w:sz="4" w:space="0" w:color="auto"/>
              <w:bottom w:val="single" w:sz="4" w:space="0" w:color="auto"/>
              <w:right w:val="single" w:sz="4" w:space="0" w:color="auto"/>
            </w:tcBorders>
          </w:tcPr>
          <w:p w:rsidR="008C7982" w:rsidRPr="0049033F" w:rsidRDefault="008C7982" w:rsidP="005D7F5B">
            <w:pPr>
              <w:pStyle w:val="4"/>
              <w:tabs>
                <w:tab w:val="clear" w:pos="4406"/>
              </w:tabs>
              <w:ind w:firstLine="0"/>
              <w:rPr>
                <w:sz w:val="24"/>
                <w:szCs w:val="24"/>
              </w:rPr>
            </w:pPr>
            <w:r w:rsidRPr="0049033F">
              <w:rPr>
                <w:sz w:val="24"/>
                <w:szCs w:val="24"/>
              </w:rPr>
              <w:t xml:space="preserve">Усього годин </w:t>
            </w:r>
          </w:p>
        </w:tc>
        <w:tc>
          <w:tcPr>
            <w:tcW w:w="469" w:type="pct"/>
            <w:tcBorders>
              <w:top w:val="single" w:sz="4" w:space="0" w:color="auto"/>
              <w:left w:val="single" w:sz="4" w:space="0" w:color="auto"/>
              <w:bottom w:val="single" w:sz="4" w:space="0" w:color="auto"/>
              <w:right w:val="single" w:sz="4" w:space="0" w:color="auto"/>
            </w:tcBorders>
          </w:tcPr>
          <w:p w:rsidR="008C7982" w:rsidRPr="0001420A" w:rsidRDefault="0001420A" w:rsidP="008C7982">
            <w:pPr>
              <w:rPr>
                <w:b/>
              </w:rPr>
            </w:pPr>
            <w:r w:rsidRPr="0001420A">
              <w:rPr>
                <w:b/>
              </w:rPr>
              <w:t>120</w:t>
            </w:r>
          </w:p>
        </w:tc>
        <w:tc>
          <w:tcPr>
            <w:tcW w:w="240" w:type="pct"/>
            <w:tcBorders>
              <w:top w:val="single" w:sz="4" w:space="0" w:color="auto"/>
              <w:left w:val="single" w:sz="4" w:space="0" w:color="auto"/>
              <w:bottom w:val="single" w:sz="4" w:space="0" w:color="auto"/>
              <w:right w:val="single" w:sz="4" w:space="0" w:color="auto"/>
            </w:tcBorders>
          </w:tcPr>
          <w:p w:rsidR="008C7982" w:rsidRPr="0001420A" w:rsidRDefault="00F76320" w:rsidP="00F76320">
            <w:pPr>
              <w:rPr>
                <w:b/>
              </w:rPr>
            </w:pPr>
            <w:r w:rsidRPr="0001420A">
              <w:rPr>
                <w:b/>
              </w:rPr>
              <w:t>32</w:t>
            </w:r>
          </w:p>
        </w:tc>
        <w:tc>
          <w:tcPr>
            <w:tcW w:w="240" w:type="pct"/>
            <w:tcBorders>
              <w:top w:val="single" w:sz="4" w:space="0" w:color="auto"/>
              <w:left w:val="single" w:sz="4" w:space="0" w:color="auto"/>
              <w:bottom w:val="single" w:sz="4" w:space="0" w:color="auto"/>
              <w:right w:val="single" w:sz="4" w:space="0" w:color="auto"/>
            </w:tcBorders>
          </w:tcPr>
          <w:p w:rsidR="008C7982" w:rsidRPr="0001420A" w:rsidRDefault="00F14A72" w:rsidP="008C7982">
            <w:pPr>
              <w:rPr>
                <w:b/>
              </w:rPr>
            </w:pPr>
            <w:r w:rsidRPr="0001420A">
              <w:rPr>
                <w:b/>
              </w:rPr>
              <w:t>32</w:t>
            </w:r>
          </w:p>
        </w:tc>
        <w:tc>
          <w:tcPr>
            <w:tcW w:w="329" w:type="pct"/>
            <w:tcBorders>
              <w:top w:val="single" w:sz="4" w:space="0" w:color="auto"/>
              <w:left w:val="single" w:sz="4" w:space="0" w:color="auto"/>
              <w:bottom w:val="single" w:sz="4" w:space="0" w:color="auto"/>
              <w:right w:val="single" w:sz="4" w:space="0" w:color="auto"/>
            </w:tcBorders>
          </w:tcPr>
          <w:p w:rsidR="008C7982" w:rsidRPr="0001420A" w:rsidRDefault="008C7982" w:rsidP="008C7982">
            <w:pPr>
              <w:rPr>
                <w:b/>
              </w:rPr>
            </w:pPr>
          </w:p>
        </w:tc>
        <w:tc>
          <w:tcPr>
            <w:tcW w:w="313" w:type="pct"/>
            <w:tcBorders>
              <w:top w:val="single" w:sz="4" w:space="0" w:color="auto"/>
              <w:left w:val="single" w:sz="4" w:space="0" w:color="auto"/>
              <w:bottom w:val="single" w:sz="4" w:space="0" w:color="auto"/>
              <w:right w:val="single" w:sz="4" w:space="0" w:color="auto"/>
            </w:tcBorders>
          </w:tcPr>
          <w:p w:rsidR="008C7982" w:rsidRPr="0001420A" w:rsidRDefault="008C7982" w:rsidP="008C7982">
            <w:pPr>
              <w:rPr>
                <w:b/>
              </w:rPr>
            </w:pPr>
          </w:p>
        </w:tc>
        <w:tc>
          <w:tcPr>
            <w:tcW w:w="328" w:type="pct"/>
            <w:tcBorders>
              <w:top w:val="single" w:sz="4" w:space="0" w:color="auto"/>
              <w:left w:val="single" w:sz="4" w:space="0" w:color="auto"/>
              <w:bottom w:val="single" w:sz="4" w:space="0" w:color="auto"/>
              <w:right w:val="single" w:sz="4" w:space="0" w:color="auto"/>
            </w:tcBorders>
          </w:tcPr>
          <w:p w:rsidR="008C7982" w:rsidRPr="0001420A" w:rsidRDefault="00F14A72" w:rsidP="008C7982">
            <w:pPr>
              <w:rPr>
                <w:b/>
              </w:rPr>
            </w:pPr>
            <w:r w:rsidRPr="0001420A">
              <w:rPr>
                <w:b/>
              </w:rPr>
              <w:t>56</w:t>
            </w:r>
          </w:p>
        </w:tc>
        <w:tc>
          <w:tcPr>
            <w:tcW w:w="47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177"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24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9"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13"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c>
          <w:tcPr>
            <w:tcW w:w="320" w:type="pct"/>
            <w:tcBorders>
              <w:top w:val="single" w:sz="4" w:space="0" w:color="auto"/>
              <w:left w:val="single" w:sz="4" w:space="0" w:color="auto"/>
              <w:bottom w:val="single" w:sz="4" w:space="0" w:color="auto"/>
              <w:right w:val="single" w:sz="4" w:space="0" w:color="auto"/>
            </w:tcBorders>
          </w:tcPr>
          <w:p w:rsidR="008C7982" w:rsidRPr="0049033F" w:rsidRDefault="008C7982" w:rsidP="008C7982"/>
        </w:tc>
      </w:tr>
    </w:tbl>
    <w:p w:rsidR="005B5CA8" w:rsidRPr="0049033F" w:rsidRDefault="005B5CA8" w:rsidP="003D703A">
      <w:pPr>
        <w:jc w:val="center"/>
        <w:rPr>
          <w:b/>
          <w:i/>
        </w:rPr>
      </w:pPr>
    </w:p>
    <w:p w:rsidR="008C7982" w:rsidRPr="0049033F" w:rsidRDefault="005B5CA8" w:rsidP="008C7982">
      <w:pPr>
        <w:ind w:left="7513" w:hanging="6946"/>
        <w:jc w:val="center"/>
        <w:rPr>
          <w:b/>
          <w:bCs/>
        </w:rPr>
      </w:pPr>
      <w:r w:rsidRPr="0049033F">
        <w:rPr>
          <w:b/>
          <w:bCs/>
        </w:rPr>
        <w:t>4</w:t>
      </w:r>
      <w:r w:rsidR="008C7982" w:rsidRPr="0049033F">
        <w:rPr>
          <w:b/>
          <w:bCs/>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525"/>
        <w:gridCol w:w="3518"/>
        <w:gridCol w:w="1557"/>
      </w:tblGrid>
      <w:tr w:rsidR="008C7982" w:rsidRPr="0049033F">
        <w:tc>
          <w:tcPr>
            <w:tcW w:w="709" w:type="dxa"/>
            <w:tcBorders>
              <w:top w:val="single" w:sz="4" w:space="0" w:color="auto"/>
              <w:left w:val="single" w:sz="4" w:space="0" w:color="auto"/>
              <w:bottom w:val="single" w:sz="4" w:space="0" w:color="auto"/>
              <w:right w:val="single" w:sz="4" w:space="0" w:color="auto"/>
            </w:tcBorders>
          </w:tcPr>
          <w:p w:rsidR="008C7982" w:rsidRPr="0049033F" w:rsidRDefault="008C7982" w:rsidP="008C7982">
            <w:pPr>
              <w:ind w:left="142" w:hanging="142"/>
              <w:jc w:val="center"/>
            </w:pPr>
            <w:r w:rsidRPr="0049033F">
              <w:t>№</w:t>
            </w:r>
          </w:p>
          <w:p w:rsidR="008C7982" w:rsidRPr="0049033F" w:rsidRDefault="008C7982" w:rsidP="008C7982">
            <w:pPr>
              <w:ind w:left="142" w:hanging="142"/>
              <w:jc w:val="center"/>
            </w:pPr>
            <w:r w:rsidRPr="0049033F">
              <w:t>з/п</w:t>
            </w:r>
          </w:p>
        </w:tc>
        <w:tc>
          <w:tcPr>
            <w:tcW w:w="7087" w:type="dxa"/>
            <w:gridSpan w:val="2"/>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Назва теми</w:t>
            </w:r>
          </w:p>
        </w:tc>
        <w:tc>
          <w:tcPr>
            <w:tcW w:w="1560" w:type="dxa"/>
            <w:tcBorders>
              <w:top w:val="single" w:sz="4" w:space="0" w:color="auto"/>
              <w:left w:val="single" w:sz="4" w:space="0" w:color="auto"/>
              <w:bottom w:val="single" w:sz="4" w:space="0" w:color="auto"/>
              <w:right w:val="single" w:sz="4" w:space="0" w:color="auto"/>
            </w:tcBorders>
          </w:tcPr>
          <w:p w:rsidR="008C7982" w:rsidRPr="0049033F" w:rsidRDefault="008C7982" w:rsidP="008C7982">
            <w:pPr>
              <w:jc w:val="center"/>
            </w:pPr>
            <w:r w:rsidRPr="0049033F">
              <w:t>Кількість</w:t>
            </w:r>
          </w:p>
          <w:p w:rsidR="008C7982" w:rsidRPr="0049033F" w:rsidRDefault="008C7982" w:rsidP="008C7982">
            <w:pPr>
              <w:jc w:val="center"/>
            </w:pPr>
            <w:r w:rsidRPr="0049033F">
              <w:t>годин</w:t>
            </w:r>
          </w:p>
        </w:tc>
      </w:tr>
      <w:tr w:rsidR="008C7982" w:rsidRPr="0049033F">
        <w:tc>
          <w:tcPr>
            <w:tcW w:w="709" w:type="dxa"/>
            <w:tcBorders>
              <w:top w:val="single" w:sz="4" w:space="0" w:color="auto"/>
              <w:left w:val="single" w:sz="4" w:space="0" w:color="auto"/>
              <w:bottom w:val="single" w:sz="4" w:space="0" w:color="auto"/>
              <w:right w:val="single" w:sz="4" w:space="0" w:color="auto"/>
            </w:tcBorders>
          </w:tcPr>
          <w:p w:rsidR="008C7982" w:rsidRPr="001764FA" w:rsidRDefault="008C7982" w:rsidP="001764FA">
            <w:pPr>
              <w:jc w:val="center"/>
            </w:pPr>
            <w:r w:rsidRPr="0049033F">
              <w:t>1</w:t>
            </w:r>
            <w:r w:rsidR="00194983">
              <w:t>, 2</w:t>
            </w:r>
          </w:p>
        </w:tc>
        <w:tc>
          <w:tcPr>
            <w:tcW w:w="7087" w:type="dxa"/>
            <w:gridSpan w:val="2"/>
            <w:tcBorders>
              <w:top w:val="single" w:sz="4" w:space="0" w:color="auto"/>
              <w:left w:val="single" w:sz="4" w:space="0" w:color="auto"/>
              <w:bottom w:val="single" w:sz="4" w:space="0" w:color="auto"/>
              <w:right w:val="single" w:sz="4" w:space="0" w:color="auto"/>
            </w:tcBorders>
          </w:tcPr>
          <w:p w:rsidR="008C7982" w:rsidRPr="000D0A81" w:rsidRDefault="00BD3D03" w:rsidP="00936A24">
            <w:pPr>
              <w:pStyle w:val="a7"/>
              <w:spacing w:before="0" w:beforeAutospacing="0" w:after="0" w:afterAutospacing="0"/>
              <w:rPr>
                <w:lang w:val="uk-UA" w:eastAsia="ar-SA"/>
              </w:rPr>
            </w:pPr>
            <w:r w:rsidRPr="000D0A81">
              <w:rPr>
                <w:sz w:val="22"/>
                <w:szCs w:val="22"/>
                <w:lang w:val="uk-UA"/>
              </w:rPr>
              <w:t>Фізичні параметри рідини і газу. Гіпотеза суцільного середовища в Гідрогазодинамиці. Деякі поняття математичної теорії поля. Диференціальне рівняння нерозривності.</w:t>
            </w:r>
          </w:p>
        </w:tc>
        <w:tc>
          <w:tcPr>
            <w:tcW w:w="1560" w:type="dxa"/>
            <w:tcBorders>
              <w:top w:val="single" w:sz="4" w:space="0" w:color="auto"/>
              <w:left w:val="single" w:sz="4" w:space="0" w:color="auto"/>
              <w:bottom w:val="single" w:sz="4" w:space="0" w:color="auto"/>
              <w:right w:val="single" w:sz="4" w:space="0" w:color="auto"/>
            </w:tcBorders>
          </w:tcPr>
          <w:p w:rsidR="008C7982" w:rsidRPr="001764FA" w:rsidRDefault="00F14A72" w:rsidP="008C7982">
            <w:pPr>
              <w:jc w:val="center"/>
            </w:pPr>
            <w:r>
              <w:t>4</w:t>
            </w:r>
          </w:p>
        </w:tc>
      </w:tr>
      <w:tr w:rsidR="001764FA" w:rsidRPr="0049033F">
        <w:tc>
          <w:tcPr>
            <w:tcW w:w="709" w:type="dxa"/>
            <w:tcBorders>
              <w:top w:val="single" w:sz="4" w:space="0" w:color="auto"/>
              <w:left w:val="single" w:sz="4" w:space="0" w:color="auto"/>
              <w:bottom w:val="single" w:sz="4" w:space="0" w:color="auto"/>
              <w:right w:val="single" w:sz="4" w:space="0" w:color="auto"/>
            </w:tcBorders>
          </w:tcPr>
          <w:p w:rsidR="001764FA" w:rsidRPr="0049033F" w:rsidRDefault="001C67DF" w:rsidP="001F675F">
            <w:pPr>
              <w:jc w:val="center"/>
            </w:pPr>
            <w:r>
              <w:t>3,4</w:t>
            </w:r>
          </w:p>
        </w:tc>
        <w:tc>
          <w:tcPr>
            <w:tcW w:w="7087" w:type="dxa"/>
            <w:gridSpan w:val="2"/>
            <w:tcBorders>
              <w:top w:val="single" w:sz="4" w:space="0" w:color="auto"/>
              <w:left w:val="single" w:sz="4" w:space="0" w:color="auto"/>
              <w:bottom w:val="single" w:sz="4" w:space="0" w:color="auto"/>
              <w:right w:val="single" w:sz="4" w:space="0" w:color="auto"/>
            </w:tcBorders>
          </w:tcPr>
          <w:p w:rsidR="001764FA" w:rsidRPr="000D0A81" w:rsidRDefault="00BD3D03" w:rsidP="00194983">
            <w:pPr>
              <w:pStyle w:val="a7"/>
              <w:spacing w:before="0" w:beforeAutospacing="0" w:after="0" w:afterAutospacing="0"/>
              <w:rPr>
                <w:lang w:val="uk-UA" w:eastAsia="ar-SA"/>
              </w:rPr>
            </w:pPr>
            <w:r w:rsidRPr="000D0A81">
              <w:rPr>
                <w:sz w:val="22"/>
                <w:szCs w:val="22"/>
                <w:lang w:val="uk-UA"/>
              </w:rPr>
              <w:t>Диференціальні рівняння Ейлера</w:t>
            </w:r>
            <w:r w:rsidRPr="000D0A81">
              <w:rPr>
                <w:lang w:val="uk-UA"/>
              </w:rPr>
              <w:t xml:space="preserve">. </w:t>
            </w:r>
            <w:r w:rsidRPr="000D0A81">
              <w:rPr>
                <w:sz w:val="22"/>
                <w:szCs w:val="22"/>
                <w:lang w:val="uk-UA"/>
              </w:rPr>
              <w:t>Рівняння Бернуллі</w:t>
            </w:r>
            <w:r w:rsidRPr="000D0A81">
              <w:rPr>
                <w:lang w:val="uk-UA"/>
              </w:rPr>
              <w:t xml:space="preserve">. </w:t>
            </w:r>
            <w:r w:rsidRPr="000D0A81">
              <w:rPr>
                <w:sz w:val="22"/>
                <w:szCs w:val="22"/>
                <w:lang w:val="uk-UA"/>
              </w:rPr>
              <w:t>Фізичний сенс рівняння Бернуллі</w:t>
            </w:r>
            <w:r w:rsidRPr="000D0A81">
              <w:rPr>
                <w:lang w:val="uk-UA"/>
              </w:rPr>
              <w:t xml:space="preserve">. </w:t>
            </w:r>
            <w:r w:rsidRPr="000D0A81">
              <w:rPr>
                <w:sz w:val="22"/>
                <w:szCs w:val="22"/>
                <w:lang w:val="uk-UA"/>
              </w:rPr>
              <w:t>Застосування рівняння енергії в гідростатиці</w:t>
            </w:r>
            <w:r w:rsidRPr="000D0A81">
              <w:rPr>
                <w:lang w:val="uk-UA"/>
              </w:rPr>
              <w:t xml:space="preserve">. </w:t>
            </w:r>
            <w:r w:rsidRPr="000D0A81">
              <w:rPr>
                <w:sz w:val="22"/>
                <w:szCs w:val="22"/>
                <w:lang w:val="uk-UA"/>
              </w:rPr>
              <w:t>Швидкість і витрати рідини</w:t>
            </w:r>
            <w:r w:rsidRPr="000D0A81">
              <w:rPr>
                <w:lang w:val="uk-UA"/>
              </w:rPr>
              <w:t>.</w:t>
            </w:r>
          </w:p>
        </w:tc>
        <w:tc>
          <w:tcPr>
            <w:tcW w:w="1560" w:type="dxa"/>
            <w:tcBorders>
              <w:top w:val="single" w:sz="4" w:space="0" w:color="auto"/>
              <w:left w:val="single" w:sz="4" w:space="0" w:color="auto"/>
              <w:bottom w:val="single" w:sz="4" w:space="0" w:color="auto"/>
              <w:right w:val="single" w:sz="4" w:space="0" w:color="auto"/>
            </w:tcBorders>
          </w:tcPr>
          <w:p w:rsidR="001764FA" w:rsidRPr="001C67DF" w:rsidRDefault="00F14A72" w:rsidP="008C7982">
            <w:pPr>
              <w:jc w:val="center"/>
            </w:pPr>
            <w:r>
              <w:t>4</w:t>
            </w:r>
          </w:p>
        </w:tc>
      </w:tr>
      <w:tr w:rsidR="001764FA" w:rsidRPr="0049033F">
        <w:tc>
          <w:tcPr>
            <w:tcW w:w="709" w:type="dxa"/>
            <w:tcBorders>
              <w:top w:val="single" w:sz="4" w:space="0" w:color="auto"/>
              <w:left w:val="single" w:sz="4" w:space="0" w:color="auto"/>
              <w:bottom w:val="single" w:sz="4" w:space="0" w:color="auto"/>
              <w:right w:val="single" w:sz="4" w:space="0" w:color="auto"/>
            </w:tcBorders>
          </w:tcPr>
          <w:p w:rsidR="001764FA" w:rsidRPr="0049033F" w:rsidRDefault="001C67DF" w:rsidP="00F6248B">
            <w:pPr>
              <w:jc w:val="center"/>
            </w:pPr>
            <w:r>
              <w:t>5,</w:t>
            </w:r>
            <w:r w:rsidR="00F6248B">
              <w:t xml:space="preserve"> </w:t>
            </w:r>
            <w:r>
              <w:t>6</w:t>
            </w:r>
          </w:p>
        </w:tc>
        <w:tc>
          <w:tcPr>
            <w:tcW w:w="7087" w:type="dxa"/>
            <w:gridSpan w:val="2"/>
            <w:tcBorders>
              <w:top w:val="single" w:sz="4" w:space="0" w:color="auto"/>
              <w:left w:val="single" w:sz="4" w:space="0" w:color="auto"/>
              <w:bottom w:val="single" w:sz="4" w:space="0" w:color="auto"/>
              <w:right w:val="single" w:sz="4" w:space="0" w:color="auto"/>
            </w:tcBorders>
          </w:tcPr>
          <w:p w:rsidR="001764FA" w:rsidRPr="000D0A81" w:rsidRDefault="00BD3D03" w:rsidP="00472DFF">
            <w:pPr>
              <w:pStyle w:val="a7"/>
              <w:spacing w:before="0" w:beforeAutospacing="0" w:after="0" w:afterAutospacing="0"/>
              <w:rPr>
                <w:lang w:val="uk-UA"/>
              </w:rPr>
            </w:pPr>
            <w:r w:rsidRPr="000D0A81">
              <w:rPr>
                <w:sz w:val="22"/>
                <w:szCs w:val="22"/>
                <w:lang w:val="uk-UA"/>
              </w:rPr>
              <w:t>Диференціальні рівняння збереження кількості руху. Закони внутрішнього тертя в'язкої рідини. Диференціальні рівняння Нав'є-Стокса. Поняття про подібність гідродинамічних процесів. Числа гідродинамічної подібності. Теореми подібності.</w:t>
            </w:r>
          </w:p>
        </w:tc>
        <w:tc>
          <w:tcPr>
            <w:tcW w:w="1560" w:type="dxa"/>
            <w:tcBorders>
              <w:top w:val="single" w:sz="4" w:space="0" w:color="auto"/>
              <w:left w:val="single" w:sz="4" w:space="0" w:color="auto"/>
              <w:bottom w:val="single" w:sz="4" w:space="0" w:color="auto"/>
              <w:right w:val="single" w:sz="4" w:space="0" w:color="auto"/>
            </w:tcBorders>
          </w:tcPr>
          <w:p w:rsidR="001764FA" w:rsidRPr="0049033F" w:rsidRDefault="00F14A72" w:rsidP="008C7982">
            <w:pPr>
              <w:jc w:val="center"/>
            </w:pPr>
            <w:r>
              <w:t>4</w:t>
            </w:r>
          </w:p>
        </w:tc>
      </w:tr>
      <w:tr w:rsidR="001764FA" w:rsidRPr="0049033F">
        <w:tc>
          <w:tcPr>
            <w:tcW w:w="709" w:type="dxa"/>
            <w:tcBorders>
              <w:top w:val="single" w:sz="4" w:space="0" w:color="auto"/>
              <w:left w:val="single" w:sz="4" w:space="0" w:color="auto"/>
              <w:bottom w:val="single" w:sz="4" w:space="0" w:color="auto"/>
              <w:right w:val="single" w:sz="4" w:space="0" w:color="auto"/>
            </w:tcBorders>
          </w:tcPr>
          <w:p w:rsidR="001C67DF" w:rsidRDefault="001C67DF" w:rsidP="008C7982">
            <w:pPr>
              <w:jc w:val="center"/>
            </w:pPr>
            <w:r>
              <w:t>7,</w:t>
            </w:r>
          </w:p>
          <w:p w:rsidR="001764FA" w:rsidRPr="0049033F" w:rsidRDefault="001C67DF" w:rsidP="001F675F">
            <w:pPr>
              <w:jc w:val="center"/>
            </w:pPr>
            <w:r>
              <w:t>8,9</w:t>
            </w:r>
          </w:p>
        </w:tc>
        <w:tc>
          <w:tcPr>
            <w:tcW w:w="7087" w:type="dxa"/>
            <w:gridSpan w:val="2"/>
            <w:tcBorders>
              <w:top w:val="single" w:sz="4" w:space="0" w:color="auto"/>
              <w:left w:val="single" w:sz="4" w:space="0" w:color="auto"/>
              <w:bottom w:val="single" w:sz="4" w:space="0" w:color="auto"/>
              <w:right w:val="single" w:sz="4" w:space="0" w:color="auto"/>
            </w:tcBorders>
          </w:tcPr>
          <w:p w:rsidR="001764FA" w:rsidRPr="000D0A81" w:rsidRDefault="00BD3D03" w:rsidP="00472DFF">
            <w:pPr>
              <w:pStyle w:val="a7"/>
              <w:spacing w:before="0" w:beforeAutospacing="0" w:after="0" w:afterAutospacing="0"/>
              <w:rPr>
                <w:lang w:val="uk-UA" w:eastAsia="ar-SA"/>
              </w:rPr>
            </w:pPr>
            <w:r w:rsidRPr="000D0A81">
              <w:rPr>
                <w:sz w:val="22"/>
                <w:szCs w:val="22"/>
                <w:lang w:val="uk-UA"/>
              </w:rPr>
              <w:t>Умови ламінарної течії рідини в трубах. Наближення прикордонного шару. Явище відриву прикордонного шару. Напруга сили внутрішнього тертя в трубі. Закономірності перебігу в'язкої рідини в трубі. Об'ємна витрата і перепад тиску в трубі.</w:t>
            </w:r>
          </w:p>
        </w:tc>
        <w:tc>
          <w:tcPr>
            <w:tcW w:w="1560" w:type="dxa"/>
            <w:tcBorders>
              <w:top w:val="single" w:sz="4" w:space="0" w:color="auto"/>
              <w:left w:val="single" w:sz="4" w:space="0" w:color="auto"/>
              <w:bottom w:val="single" w:sz="4" w:space="0" w:color="auto"/>
              <w:right w:val="single" w:sz="4" w:space="0" w:color="auto"/>
            </w:tcBorders>
          </w:tcPr>
          <w:p w:rsidR="001764FA" w:rsidRPr="0049033F" w:rsidRDefault="00F14A72" w:rsidP="008C7982">
            <w:pPr>
              <w:jc w:val="center"/>
            </w:pPr>
            <w:r>
              <w:t>6</w:t>
            </w:r>
          </w:p>
        </w:tc>
      </w:tr>
      <w:tr w:rsidR="001764FA" w:rsidRPr="0049033F">
        <w:tc>
          <w:tcPr>
            <w:tcW w:w="709" w:type="dxa"/>
            <w:tcBorders>
              <w:top w:val="single" w:sz="4" w:space="0" w:color="auto"/>
              <w:left w:val="single" w:sz="4" w:space="0" w:color="auto"/>
              <w:bottom w:val="single" w:sz="4" w:space="0" w:color="auto"/>
              <w:right w:val="single" w:sz="4" w:space="0" w:color="auto"/>
            </w:tcBorders>
          </w:tcPr>
          <w:p w:rsidR="001C67DF" w:rsidRDefault="001C67DF" w:rsidP="008C7982">
            <w:pPr>
              <w:jc w:val="center"/>
            </w:pPr>
            <w:r>
              <w:t>10,</w:t>
            </w:r>
          </w:p>
          <w:p w:rsidR="001764FA" w:rsidRPr="0049033F" w:rsidRDefault="001C67DF" w:rsidP="001C67DF">
            <w:pPr>
              <w:jc w:val="center"/>
            </w:pPr>
            <w:r>
              <w:t>11,12</w:t>
            </w:r>
          </w:p>
        </w:tc>
        <w:tc>
          <w:tcPr>
            <w:tcW w:w="7087" w:type="dxa"/>
            <w:gridSpan w:val="2"/>
            <w:tcBorders>
              <w:top w:val="single" w:sz="4" w:space="0" w:color="auto"/>
              <w:left w:val="single" w:sz="4" w:space="0" w:color="auto"/>
              <w:bottom w:val="single" w:sz="4" w:space="0" w:color="auto"/>
              <w:right w:val="single" w:sz="4" w:space="0" w:color="auto"/>
            </w:tcBorders>
          </w:tcPr>
          <w:p w:rsidR="001764FA" w:rsidRPr="000D0A81" w:rsidRDefault="00BD3D03" w:rsidP="00472DFF">
            <w:pPr>
              <w:pStyle w:val="a7"/>
              <w:spacing w:before="0" w:beforeAutospacing="0" w:after="0" w:afterAutospacing="0"/>
              <w:rPr>
                <w:lang w:val="uk-UA" w:eastAsia="ar-SA"/>
              </w:rPr>
            </w:pPr>
            <w:r w:rsidRPr="000D0A81">
              <w:rPr>
                <w:sz w:val="22"/>
                <w:szCs w:val="22"/>
                <w:lang w:val="uk-UA"/>
              </w:rPr>
              <w:t>Статистичні характеристики турбулентності. Турбулентні напруги сил внутрішнього тертя. Генерація і дисипація енергії турбулентності. Структура турбулентного прикордонного шару. Напівемпірична гіпотеза Прандтля. Логарифмічні розподіл швидкості. Напівемпірична гіпотеза Колмогорова.</w:t>
            </w:r>
          </w:p>
        </w:tc>
        <w:tc>
          <w:tcPr>
            <w:tcW w:w="1560" w:type="dxa"/>
            <w:tcBorders>
              <w:top w:val="single" w:sz="4" w:space="0" w:color="auto"/>
              <w:left w:val="single" w:sz="4" w:space="0" w:color="auto"/>
              <w:bottom w:val="single" w:sz="4" w:space="0" w:color="auto"/>
              <w:right w:val="single" w:sz="4" w:space="0" w:color="auto"/>
            </w:tcBorders>
          </w:tcPr>
          <w:p w:rsidR="001764FA" w:rsidRPr="0049033F" w:rsidRDefault="00F14A72" w:rsidP="008C7982">
            <w:pPr>
              <w:jc w:val="center"/>
            </w:pPr>
            <w:r>
              <w:t>6</w:t>
            </w:r>
          </w:p>
        </w:tc>
      </w:tr>
      <w:tr w:rsidR="008C7982" w:rsidRPr="0049033F">
        <w:tc>
          <w:tcPr>
            <w:tcW w:w="709" w:type="dxa"/>
            <w:tcBorders>
              <w:top w:val="single" w:sz="4" w:space="0" w:color="auto"/>
              <w:left w:val="single" w:sz="4" w:space="0" w:color="auto"/>
              <w:bottom w:val="single" w:sz="4" w:space="0" w:color="auto"/>
              <w:right w:val="single" w:sz="4" w:space="0" w:color="auto"/>
            </w:tcBorders>
          </w:tcPr>
          <w:p w:rsidR="001C67DF" w:rsidRPr="0049033F" w:rsidRDefault="001C67DF" w:rsidP="00080525">
            <w:pPr>
              <w:jc w:val="center"/>
            </w:pPr>
            <w:r>
              <w:t>13,14</w:t>
            </w:r>
          </w:p>
        </w:tc>
        <w:tc>
          <w:tcPr>
            <w:tcW w:w="7087" w:type="dxa"/>
            <w:gridSpan w:val="2"/>
            <w:tcBorders>
              <w:top w:val="single" w:sz="4" w:space="0" w:color="auto"/>
              <w:left w:val="single" w:sz="4" w:space="0" w:color="auto"/>
              <w:bottom w:val="single" w:sz="4" w:space="0" w:color="auto"/>
              <w:right w:val="single" w:sz="4" w:space="0" w:color="auto"/>
            </w:tcBorders>
          </w:tcPr>
          <w:p w:rsidR="008C7982" w:rsidRPr="000D0A81" w:rsidRDefault="00BD3D03" w:rsidP="00080525">
            <w:pPr>
              <w:pStyle w:val="a7"/>
              <w:spacing w:before="0" w:beforeAutospacing="0" w:after="0" w:afterAutospacing="0"/>
              <w:rPr>
                <w:lang w:val="uk-UA" w:eastAsia="ar-SA"/>
              </w:rPr>
            </w:pPr>
            <w:r w:rsidRPr="000D0A81">
              <w:rPr>
                <w:sz w:val="22"/>
                <w:szCs w:val="22"/>
                <w:lang w:val="uk-UA"/>
              </w:rPr>
              <w:t>Види гідродинамічних опорів. Гідродинамічний опір тертя. Місцеві гідродинамічні опору. Гідродинамічні опору при зовнішньому обтіканні тіл. Робота насоса в гідравлічній мережі.</w:t>
            </w:r>
          </w:p>
        </w:tc>
        <w:tc>
          <w:tcPr>
            <w:tcW w:w="1560" w:type="dxa"/>
            <w:tcBorders>
              <w:top w:val="single" w:sz="4" w:space="0" w:color="auto"/>
              <w:left w:val="single" w:sz="4" w:space="0" w:color="auto"/>
              <w:bottom w:val="single" w:sz="4" w:space="0" w:color="auto"/>
              <w:right w:val="single" w:sz="4" w:space="0" w:color="auto"/>
            </w:tcBorders>
          </w:tcPr>
          <w:p w:rsidR="008C7982" w:rsidRPr="0049033F" w:rsidRDefault="00F14A72" w:rsidP="008C7982">
            <w:pPr>
              <w:jc w:val="center"/>
            </w:pPr>
            <w:r>
              <w:t>4</w:t>
            </w:r>
          </w:p>
        </w:tc>
      </w:tr>
      <w:tr w:rsidR="00472DFF" w:rsidRPr="0049033F">
        <w:tc>
          <w:tcPr>
            <w:tcW w:w="709" w:type="dxa"/>
            <w:tcBorders>
              <w:top w:val="single" w:sz="4" w:space="0" w:color="auto"/>
              <w:left w:val="single" w:sz="4" w:space="0" w:color="auto"/>
              <w:bottom w:val="single" w:sz="4" w:space="0" w:color="auto"/>
              <w:right w:val="single" w:sz="4" w:space="0" w:color="auto"/>
            </w:tcBorders>
          </w:tcPr>
          <w:p w:rsidR="00472DFF" w:rsidRDefault="00472DFF" w:rsidP="008C7982">
            <w:pPr>
              <w:jc w:val="center"/>
            </w:pPr>
            <w:r>
              <w:t>15,16</w:t>
            </w:r>
          </w:p>
        </w:tc>
        <w:tc>
          <w:tcPr>
            <w:tcW w:w="7087" w:type="dxa"/>
            <w:gridSpan w:val="2"/>
            <w:tcBorders>
              <w:top w:val="single" w:sz="4" w:space="0" w:color="auto"/>
              <w:left w:val="single" w:sz="4" w:space="0" w:color="auto"/>
              <w:bottom w:val="single" w:sz="4" w:space="0" w:color="auto"/>
              <w:right w:val="single" w:sz="4" w:space="0" w:color="auto"/>
            </w:tcBorders>
          </w:tcPr>
          <w:p w:rsidR="00472DFF" w:rsidRPr="000D0A81" w:rsidRDefault="00BD3D03" w:rsidP="001764FA">
            <w:r w:rsidRPr="000D0A81">
              <w:rPr>
                <w:sz w:val="22"/>
                <w:szCs w:val="22"/>
              </w:rPr>
              <w:t>Особливості гідродинаміки двофазних систем. Вільне осадження кулястої частинки. Псевдозрідженя. Гідродинаміка псевдозрідженого шару. Гідро і пневмотранспорт. Двофазні системи "рідина - газ".</w:t>
            </w:r>
          </w:p>
        </w:tc>
        <w:tc>
          <w:tcPr>
            <w:tcW w:w="1560" w:type="dxa"/>
            <w:tcBorders>
              <w:top w:val="single" w:sz="4" w:space="0" w:color="auto"/>
              <w:left w:val="single" w:sz="4" w:space="0" w:color="auto"/>
              <w:bottom w:val="single" w:sz="4" w:space="0" w:color="auto"/>
              <w:right w:val="single" w:sz="4" w:space="0" w:color="auto"/>
            </w:tcBorders>
          </w:tcPr>
          <w:p w:rsidR="00472DFF" w:rsidRDefault="00F14A72" w:rsidP="008C7982">
            <w:pPr>
              <w:jc w:val="center"/>
            </w:pPr>
            <w:r>
              <w:t>4</w:t>
            </w:r>
          </w:p>
        </w:tc>
      </w:tr>
      <w:tr w:rsidR="00136E7F" w:rsidRPr="0049033F">
        <w:tc>
          <w:tcPr>
            <w:tcW w:w="709" w:type="dxa"/>
            <w:tcBorders>
              <w:top w:val="single" w:sz="4" w:space="0" w:color="auto"/>
              <w:left w:val="single" w:sz="4" w:space="0" w:color="auto"/>
              <w:bottom w:val="single" w:sz="4" w:space="0" w:color="auto"/>
              <w:right w:val="single" w:sz="4" w:space="0" w:color="auto"/>
            </w:tcBorders>
          </w:tcPr>
          <w:p w:rsidR="00136E7F" w:rsidRPr="0049033F" w:rsidRDefault="00136E7F" w:rsidP="00136E7F">
            <w:pPr>
              <w:jc w:val="center"/>
            </w:pPr>
          </w:p>
        </w:tc>
        <w:tc>
          <w:tcPr>
            <w:tcW w:w="3543" w:type="dxa"/>
            <w:tcBorders>
              <w:top w:val="single" w:sz="4" w:space="0" w:color="auto"/>
              <w:left w:val="single" w:sz="4" w:space="0" w:color="auto"/>
              <w:bottom w:val="single" w:sz="4" w:space="0" w:color="auto"/>
              <w:right w:val="single" w:sz="4" w:space="0" w:color="auto"/>
            </w:tcBorders>
          </w:tcPr>
          <w:p w:rsidR="00136E7F" w:rsidRPr="0049033F" w:rsidRDefault="00136E7F" w:rsidP="00136E7F">
            <w:r w:rsidRPr="0049033F">
              <w:t xml:space="preserve">Разом </w:t>
            </w:r>
          </w:p>
        </w:tc>
        <w:tc>
          <w:tcPr>
            <w:tcW w:w="3544" w:type="dxa"/>
            <w:tcBorders>
              <w:top w:val="single" w:sz="4" w:space="0" w:color="auto"/>
              <w:left w:val="single" w:sz="4" w:space="0" w:color="auto"/>
              <w:bottom w:val="single" w:sz="4" w:space="0" w:color="auto"/>
              <w:right w:val="single" w:sz="4" w:space="0" w:color="auto"/>
            </w:tcBorders>
          </w:tcPr>
          <w:p w:rsidR="00136E7F" w:rsidRPr="0049033F" w:rsidRDefault="00136E7F" w:rsidP="00136E7F"/>
        </w:tc>
        <w:tc>
          <w:tcPr>
            <w:tcW w:w="1560" w:type="dxa"/>
            <w:tcBorders>
              <w:top w:val="single" w:sz="4" w:space="0" w:color="auto"/>
              <w:left w:val="single" w:sz="4" w:space="0" w:color="auto"/>
              <w:bottom w:val="single" w:sz="4" w:space="0" w:color="auto"/>
              <w:right w:val="single" w:sz="4" w:space="0" w:color="auto"/>
            </w:tcBorders>
          </w:tcPr>
          <w:p w:rsidR="00136E7F" w:rsidRPr="00F14A72" w:rsidRDefault="00F14A72" w:rsidP="00136E7F">
            <w:pPr>
              <w:jc w:val="center"/>
            </w:pPr>
            <w:r>
              <w:t>32</w:t>
            </w:r>
          </w:p>
        </w:tc>
      </w:tr>
    </w:tbl>
    <w:p w:rsidR="008C7982" w:rsidRPr="0049033F" w:rsidRDefault="008C7982" w:rsidP="008C7982">
      <w:pPr>
        <w:ind w:left="7513" w:hanging="6946"/>
        <w:jc w:val="center"/>
      </w:pPr>
    </w:p>
    <w:p w:rsidR="008C7982" w:rsidRPr="0049033F" w:rsidRDefault="005B5CA8" w:rsidP="008C7982">
      <w:pPr>
        <w:ind w:left="7513" w:hanging="6946"/>
        <w:jc w:val="center"/>
        <w:rPr>
          <w:b/>
          <w:bCs/>
        </w:rPr>
      </w:pPr>
      <w:r w:rsidRPr="0049033F">
        <w:rPr>
          <w:b/>
          <w:bCs/>
        </w:rPr>
        <w:t>5</w:t>
      </w:r>
      <w:r w:rsidR="008C7982" w:rsidRPr="0049033F">
        <w:rPr>
          <w:b/>
          <w:bCs/>
        </w:rPr>
        <w:t xml:space="preserve">. </w:t>
      </w:r>
      <w:r w:rsidR="00E109DA" w:rsidRPr="0049033F">
        <w:rPr>
          <w:b/>
          <w:bCs/>
        </w:rPr>
        <w:t>Завдання для с</w:t>
      </w:r>
      <w:r w:rsidR="008C7982" w:rsidRPr="0049033F">
        <w:rPr>
          <w:b/>
          <w:bCs/>
        </w:rPr>
        <w:t>амостійн</w:t>
      </w:r>
      <w:r w:rsidR="00E109DA" w:rsidRPr="0049033F">
        <w:rPr>
          <w:b/>
          <w:bCs/>
        </w:rPr>
        <w:t>ої</w:t>
      </w:r>
      <w:r w:rsidR="008C7982" w:rsidRPr="0049033F">
        <w:rPr>
          <w:b/>
          <w:bCs/>
        </w:rPr>
        <w:t xml:space="preserve">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9"/>
        <w:gridCol w:w="1578"/>
      </w:tblGrid>
      <w:tr w:rsidR="00D06106" w:rsidRPr="0049033F">
        <w:tc>
          <w:tcPr>
            <w:tcW w:w="709" w:type="dxa"/>
            <w:tcBorders>
              <w:top w:val="single" w:sz="4" w:space="0" w:color="auto"/>
              <w:left w:val="single" w:sz="4" w:space="0" w:color="auto"/>
              <w:bottom w:val="single" w:sz="4" w:space="0" w:color="auto"/>
              <w:right w:val="single" w:sz="4" w:space="0" w:color="auto"/>
            </w:tcBorders>
          </w:tcPr>
          <w:p w:rsidR="00D06106" w:rsidRPr="0049033F" w:rsidRDefault="00D06106" w:rsidP="008C7982">
            <w:pPr>
              <w:ind w:left="142" w:hanging="142"/>
              <w:jc w:val="center"/>
            </w:pPr>
            <w:r w:rsidRPr="0049033F">
              <w:t>№</w:t>
            </w:r>
          </w:p>
          <w:p w:rsidR="00D06106" w:rsidRPr="0049033F" w:rsidRDefault="00D06106" w:rsidP="008C7982">
            <w:pPr>
              <w:ind w:left="142" w:hanging="142"/>
              <w:jc w:val="center"/>
            </w:pPr>
            <w:r w:rsidRPr="0049033F">
              <w:t>з/п</w:t>
            </w:r>
          </w:p>
        </w:tc>
        <w:tc>
          <w:tcPr>
            <w:tcW w:w="7069" w:type="dxa"/>
            <w:tcBorders>
              <w:top w:val="single" w:sz="4" w:space="0" w:color="auto"/>
              <w:left w:val="single" w:sz="4" w:space="0" w:color="auto"/>
              <w:bottom w:val="single" w:sz="4" w:space="0" w:color="auto"/>
              <w:right w:val="single" w:sz="4" w:space="0" w:color="auto"/>
            </w:tcBorders>
          </w:tcPr>
          <w:p w:rsidR="00D06106" w:rsidRPr="0049033F" w:rsidRDefault="00B5283D" w:rsidP="008C7982">
            <w:pPr>
              <w:jc w:val="center"/>
            </w:pPr>
            <w:r w:rsidRPr="0049033F">
              <w:t>В</w:t>
            </w:r>
            <w:r w:rsidR="00D06106" w:rsidRPr="0049033F">
              <w:t>иди, зміст самостійної роботи</w:t>
            </w:r>
          </w:p>
        </w:tc>
        <w:tc>
          <w:tcPr>
            <w:tcW w:w="1578" w:type="dxa"/>
            <w:tcBorders>
              <w:top w:val="single" w:sz="4" w:space="0" w:color="auto"/>
              <w:left w:val="single" w:sz="4" w:space="0" w:color="auto"/>
              <w:bottom w:val="single" w:sz="4" w:space="0" w:color="auto"/>
              <w:right w:val="single" w:sz="4" w:space="0" w:color="auto"/>
            </w:tcBorders>
          </w:tcPr>
          <w:p w:rsidR="00D06106" w:rsidRPr="0049033F" w:rsidRDefault="00D06106" w:rsidP="008C7982">
            <w:pPr>
              <w:jc w:val="center"/>
            </w:pPr>
            <w:r w:rsidRPr="0049033F">
              <w:t>Кількість</w:t>
            </w:r>
          </w:p>
          <w:p w:rsidR="00D06106" w:rsidRPr="0049033F" w:rsidRDefault="00D06106" w:rsidP="008C7982">
            <w:pPr>
              <w:jc w:val="center"/>
            </w:pPr>
            <w:r w:rsidRPr="0049033F">
              <w:t>годин</w:t>
            </w:r>
          </w:p>
        </w:tc>
      </w:tr>
      <w:tr w:rsidR="00B05779" w:rsidRPr="0049033F">
        <w:tc>
          <w:tcPr>
            <w:tcW w:w="709" w:type="dxa"/>
            <w:tcBorders>
              <w:top w:val="single" w:sz="4" w:space="0" w:color="auto"/>
              <w:left w:val="single" w:sz="4" w:space="0" w:color="auto"/>
              <w:bottom w:val="single" w:sz="4" w:space="0" w:color="auto"/>
              <w:right w:val="single" w:sz="4" w:space="0" w:color="auto"/>
            </w:tcBorders>
          </w:tcPr>
          <w:p w:rsidR="00B05779" w:rsidRPr="0049033F" w:rsidRDefault="00B05779" w:rsidP="008C7982">
            <w:pPr>
              <w:jc w:val="center"/>
            </w:pPr>
            <w:r w:rsidRPr="0049033F">
              <w:lastRenderedPageBreak/>
              <w:t>1</w:t>
            </w:r>
          </w:p>
        </w:tc>
        <w:tc>
          <w:tcPr>
            <w:tcW w:w="7069" w:type="dxa"/>
            <w:tcBorders>
              <w:top w:val="single" w:sz="4" w:space="0" w:color="auto"/>
              <w:left w:val="single" w:sz="4" w:space="0" w:color="auto"/>
              <w:bottom w:val="single" w:sz="4" w:space="0" w:color="auto"/>
              <w:right w:val="single" w:sz="4" w:space="0" w:color="auto"/>
            </w:tcBorders>
          </w:tcPr>
          <w:p w:rsidR="00B05779" w:rsidRPr="00502B9A" w:rsidRDefault="00103543" w:rsidP="00103543">
            <w:pPr>
              <w:pStyle w:val="HTML"/>
              <w:rPr>
                <w:rFonts w:ascii="Times New Roman" w:hAnsi="Times New Roman" w:cs="Times New Roman"/>
                <w:bCs/>
                <w:sz w:val="24"/>
                <w:szCs w:val="24"/>
              </w:rPr>
            </w:pPr>
            <w:r>
              <w:rPr>
                <w:rFonts w:ascii="Times New Roman" w:hAnsi="Times New Roman" w:cs="Times New Roman"/>
                <w:sz w:val="24"/>
                <w:szCs w:val="24"/>
                <w:lang w:val="uk-UA"/>
              </w:rPr>
              <w:t>Ознайомитись з п</w:t>
            </w:r>
            <w:r w:rsidR="00B05779" w:rsidRPr="00502B9A">
              <w:rPr>
                <w:rFonts w:ascii="Times New Roman" w:hAnsi="Times New Roman" w:cs="Times New Roman"/>
                <w:sz w:val="24"/>
                <w:szCs w:val="24"/>
                <w:lang w:val="uk-UA"/>
              </w:rPr>
              <w:t>редмет</w:t>
            </w:r>
            <w:r>
              <w:rPr>
                <w:rFonts w:ascii="Times New Roman" w:hAnsi="Times New Roman" w:cs="Times New Roman"/>
                <w:sz w:val="24"/>
                <w:szCs w:val="24"/>
                <w:lang w:val="uk-UA"/>
              </w:rPr>
              <w:t>ом і методами гідрогазодинаміки,</w:t>
            </w:r>
            <w:r w:rsidR="00B05779" w:rsidRPr="00502B9A">
              <w:rPr>
                <w:rFonts w:ascii="Times New Roman" w:hAnsi="Times New Roman" w:cs="Times New Roman"/>
                <w:sz w:val="24"/>
                <w:szCs w:val="24"/>
                <w:lang w:val="uk-UA"/>
              </w:rPr>
              <w:t xml:space="preserve"> </w:t>
            </w:r>
            <w:r>
              <w:rPr>
                <w:rFonts w:ascii="Times New Roman" w:hAnsi="Times New Roman" w:cs="Times New Roman"/>
                <w:sz w:val="24"/>
                <w:szCs w:val="24"/>
                <w:lang w:val="uk-UA"/>
              </w:rPr>
              <w:t>з загальними</w:t>
            </w:r>
            <w:r w:rsidR="00B05779" w:rsidRPr="00502B9A">
              <w:rPr>
                <w:rFonts w:ascii="Times New Roman" w:hAnsi="Times New Roman" w:cs="Times New Roman"/>
                <w:sz w:val="24"/>
                <w:szCs w:val="24"/>
                <w:lang w:val="uk-UA"/>
              </w:rPr>
              <w:t xml:space="preserve"> положення</w:t>
            </w:r>
            <w:r>
              <w:rPr>
                <w:rFonts w:ascii="Times New Roman" w:hAnsi="Times New Roman" w:cs="Times New Roman"/>
                <w:sz w:val="24"/>
                <w:szCs w:val="24"/>
                <w:lang w:val="uk-UA"/>
              </w:rPr>
              <w:t>ми</w:t>
            </w:r>
            <w:r w:rsidR="00B05779">
              <w:rPr>
                <w:rFonts w:ascii="Times New Roman" w:hAnsi="Times New Roman" w:cs="Times New Roman"/>
                <w:sz w:val="24"/>
                <w:szCs w:val="24"/>
                <w:lang w:val="uk-UA"/>
              </w:rPr>
              <w:t>.</w:t>
            </w:r>
          </w:p>
        </w:tc>
        <w:tc>
          <w:tcPr>
            <w:tcW w:w="1578" w:type="dxa"/>
            <w:tcBorders>
              <w:top w:val="single" w:sz="4" w:space="0" w:color="auto"/>
              <w:left w:val="single" w:sz="4" w:space="0" w:color="auto"/>
              <w:bottom w:val="single" w:sz="4" w:space="0" w:color="auto"/>
              <w:right w:val="single" w:sz="4" w:space="0" w:color="auto"/>
            </w:tcBorders>
          </w:tcPr>
          <w:p w:rsidR="00B05779" w:rsidRPr="0049033F" w:rsidRDefault="00F14A72" w:rsidP="008C7982">
            <w:pPr>
              <w:jc w:val="center"/>
            </w:pPr>
            <w:r>
              <w:t>9</w:t>
            </w:r>
          </w:p>
        </w:tc>
      </w:tr>
      <w:tr w:rsidR="00B05779" w:rsidRPr="0049033F">
        <w:tc>
          <w:tcPr>
            <w:tcW w:w="709" w:type="dxa"/>
            <w:tcBorders>
              <w:top w:val="single" w:sz="4" w:space="0" w:color="auto"/>
              <w:left w:val="single" w:sz="4" w:space="0" w:color="auto"/>
              <w:bottom w:val="single" w:sz="4" w:space="0" w:color="auto"/>
              <w:right w:val="single" w:sz="4" w:space="0" w:color="auto"/>
            </w:tcBorders>
          </w:tcPr>
          <w:p w:rsidR="00B05779" w:rsidRPr="0049033F" w:rsidRDefault="00B05779" w:rsidP="008C7982">
            <w:pPr>
              <w:jc w:val="center"/>
            </w:pPr>
            <w:r w:rsidRPr="0049033F">
              <w:t>2</w:t>
            </w:r>
          </w:p>
        </w:tc>
        <w:tc>
          <w:tcPr>
            <w:tcW w:w="7069" w:type="dxa"/>
            <w:tcBorders>
              <w:top w:val="single" w:sz="4" w:space="0" w:color="auto"/>
              <w:left w:val="single" w:sz="4" w:space="0" w:color="auto"/>
              <w:bottom w:val="single" w:sz="4" w:space="0" w:color="auto"/>
              <w:right w:val="single" w:sz="4" w:space="0" w:color="auto"/>
            </w:tcBorders>
          </w:tcPr>
          <w:p w:rsidR="00B05779" w:rsidRPr="00502B9A" w:rsidRDefault="00103543" w:rsidP="00103543">
            <w:pPr>
              <w:pStyle w:val="HTML"/>
              <w:rPr>
                <w:rFonts w:ascii="Times New Roman" w:hAnsi="Times New Roman" w:cs="Times New Roman"/>
                <w:bCs/>
                <w:sz w:val="24"/>
                <w:szCs w:val="24"/>
              </w:rPr>
            </w:pPr>
            <w:r>
              <w:rPr>
                <w:rFonts w:ascii="Times New Roman" w:hAnsi="Times New Roman" w:cs="Times New Roman"/>
                <w:sz w:val="24"/>
                <w:szCs w:val="24"/>
                <w:lang w:val="uk-UA"/>
              </w:rPr>
              <w:t>Розглянути ф</w:t>
            </w:r>
            <w:r w:rsidR="00B05779" w:rsidRPr="00502B9A">
              <w:rPr>
                <w:rFonts w:ascii="Times New Roman" w:hAnsi="Times New Roman" w:cs="Times New Roman"/>
                <w:sz w:val="24"/>
                <w:szCs w:val="24"/>
                <w:lang w:val="uk-UA"/>
              </w:rPr>
              <w:t>ізичні властивості рідин</w:t>
            </w:r>
            <w:r w:rsidR="00B05779">
              <w:rPr>
                <w:rFonts w:ascii="Times New Roman" w:hAnsi="Times New Roman" w:cs="Times New Roman"/>
                <w:sz w:val="24"/>
                <w:szCs w:val="24"/>
                <w:lang w:val="uk-UA"/>
              </w:rPr>
              <w:t xml:space="preserve">. </w:t>
            </w:r>
            <w:r w:rsidR="00B05779" w:rsidRPr="00502B9A">
              <w:rPr>
                <w:rFonts w:ascii="Times New Roman" w:hAnsi="Times New Roman" w:cs="Times New Roman"/>
                <w:sz w:val="24"/>
                <w:szCs w:val="24"/>
                <w:lang w:val="uk-UA"/>
              </w:rPr>
              <w:t>Гідростатика - рівноважний напружений стан рідини</w:t>
            </w:r>
            <w:r w:rsidR="00B05779">
              <w:rPr>
                <w:rFonts w:ascii="Times New Roman" w:hAnsi="Times New Roman" w:cs="Times New Roman"/>
                <w:sz w:val="24"/>
                <w:szCs w:val="24"/>
                <w:lang w:val="uk-UA"/>
              </w:rPr>
              <w:t>.</w:t>
            </w:r>
          </w:p>
        </w:tc>
        <w:tc>
          <w:tcPr>
            <w:tcW w:w="1578" w:type="dxa"/>
            <w:tcBorders>
              <w:top w:val="single" w:sz="4" w:space="0" w:color="auto"/>
              <w:left w:val="single" w:sz="4" w:space="0" w:color="auto"/>
              <w:bottom w:val="single" w:sz="4" w:space="0" w:color="auto"/>
              <w:right w:val="single" w:sz="4" w:space="0" w:color="auto"/>
            </w:tcBorders>
          </w:tcPr>
          <w:p w:rsidR="00B05779" w:rsidRPr="0049033F" w:rsidRDefault="00F14A72" w:rsidP="008C7982">
            <w:pPr>
              <w:jc w:val="center"/>
            </w:pPr>
            <w:r>
              <w:t>9</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Pr="0049033F" w:rsidRDefault="00BB6A89" w:rsidP="00BB6A89">
            <w:pPr>
              <w:jc w:val="center"/>
            </w:pPr>
            <w:r>
              <w:t>3</w:t>
            </w:r>
          </w:p>
        </w:tc>
        <w:tc>
          <w:tcPr>
            <w:tcW w:w="7069" w:type="dxa"/>
            <w:tcBorders>
              <w:top w:val="single" w:sz="4" w:space="0" w:color="auto"/>
              <w:left w:val="single" w:sz="4" w:space="0" w:color="auto"/>
              <w:bottom w:val="single" w:sz="4" w:space="0" w:color="auto"/>
              <w:right w:val="single" w:sz="4" w:space="0" w:color="auto"/>
            </w:tcBorders>
          </w:tcPr>
          <w:p w:rsidR="00BB6A89" w:rsidRDefault="00BB6A89" w:rsidP="00BB6A89">
            <w:pPr>
              <w:pStyle w:val="HTML"/>
              <w:rPr>
                <w:rFonts w:ascii="Times New Roman" w:hAnsi="Times New Roman" w:cs="Times New Roman"/>
                <w:sz w:val="24"/>
                <w:szCs w:val="24"/>
                <w:lang w:val="uk-UA"/>
              </w:rPr>
            </w:pPr>
            <w:r>
              <w:rPr>
                <w:rFonts w:ascii="Times New Roman" w:hAnsi="Times New Roman" w:cs="Times New Roman"/>
                <w:sz w:val="24"/>
                <w:szCs w:val="24"/>
                <w:lang w:val="uk-UA"/>
              </w:rPr>
              <w:t>Розглянути</w:t>
            </w:r>
            <w:r w:rsidRPr="00502B9A">
              <w:rPr>
                <w:rFonts w:ascii="Times New Roman" w:hAnsi="Times New Roman" w:cs="Times New Roman"/>
                <w:sz w:val="24"/>
                <w:szCs w:val="24"/>
                <w:lang w:val="uk-UA"/>
              </w:rPr>
              <w:t xml:space="preserve"> рівноважний напружений стан рідини</w:t>
            </w:r>
            <w:r>
              <w:rPr>
                <w:rFonts w:ascii="Times New Roman" w:hAnsi="Times New Roman" w:cs="Times New Roman"/>
                <w:sz w:val="24"/>
                <w:szCs w:val="24"/>
                <w:lang w:val="uk-UA"/>
              </w:rPr>
              <w:t>.</w:t>
            </w:r>
          </w:p>
        </w:tc>
        <w:tc>
          <w:tcPr>
            <w:tcW w:w="1578" w:type="dxa"/>
            <w:tcBorders>
              <w:top w:val="single" w:sz="4" w:space="0" w:color="auto"/>
              <w:left w:val="single" w:sz="4" w:space="0" w:color="auto"/>
              <w:bottom w:val="single" w:sz="4" w:space="0" w:color="auto"/>
              <w:right w:val="single" w:sz="4" w:space="0" w:color="auto"/>
            </w:tcBorders>
          </w:tcPr>
          <w:p w:rsidR="00BB6A89" w:rsidRPr="0049033F" w:rsidRDefault="00F14A72" w:rsidP="00BB6A89">
            <w:pPr>
              <w:jc w:val="center"/>
            </w:pPr>
            <w:r>
              <w:t>9</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Default="00BB6A89" w:rsidP="00BB6A89">
            <w:pPr>
              <w:jc w:val="center"/>
            </w:pPr>
            <w:r>
              <w:t>4</w:t>
            </w:r>
          </w:p>
        </w:tc>
        <w:tc>
          <w:tcPr>
            <w:tcW w:w="7069" w:type="dxa"/>
            <w:tcBorders>
              <w:top w:val="single" w:sz="4" w:space="0" w:color="auto"/>
              <w:left w:val="single" w:sz="4" w:space="0" w:color="auto"/>
              <w:bottom w:val="single" w:sz="4" w:space="0" w:color="auto"/>
              <w:right w:val="single" w:sz="4" w:space="0" w:color="auto"/>
            </w:tcBorders>
          </w:tcPr>
          <w:p w:rsidR="00BB6A89" w:rsidRPr="00502B9A" w:rsidRDefault="00BB6A89" w:rsidP="00BB6A89">
            <w:pPr>
              <w:pStyle w:val="HTML"/>
              <w:rPr>
                <w:rFonts w:ascii="Times New Roman" w:hAnsi="Times New Roman" w:cs="Times New Roman"/>
                <w:bCs/>
                <w:sz w:val="24"/>
                <w:szCs w:val="24"/>
                <w:lang w:val="uk-UA"/>
              </w:rPr>
            </w:pPr>
            <w:r>
              <w:rPr>
                <w:rStyle w:val="shorttext"/>
                <w:rFonts w:ascii="Times New Roman" w:hAnsi="Times New Roman" w:cs="Times New Roman"/>
                <w:sz w:val="24"/>
                <w:szCs w:val="24"/>
                <w:lang w:val="uk-UA"/>
              </w:rPr>
              <w:t>Вивчити методи гідравлічного розрахунку</w:t>
            </w:r>
            <w:r w:rsidRPr="00502B9A">
              <w:rPr>
                <w:rStyle w:val="shorttext"/>
                <w:rFonts w:ascii="Times New Roman" w:hAnsi="Times New Roman" w:cs="Times New Roman"/>
                <w:sz w:val="24"/>
                <w:szCs w:val="24"/>
                <w:lang w:val="uk-UA"/>
              </w:rPr>
              <w:t xml:space="preserve"> трубопроводів</w:t>
            </w:r>
          </w:p>
        </w:tc>
        <w:tc>
          <w:tcPr>
            <w:tcW w:w="1578" w:type="dxa"/>
            <w:tcBorders>
              <w:top w:val="single" w:sz="4" w:space="0" w:color="auto"/>
              <w:left w:val="single" w:sz="4" w:space="0" w:color="auto"/>
              <w:bottom w:val="single" w:sz="4" w:space="0" w:color="auto"/>
              <w:right w:val="single" w:sz="4" w:space="0" w:color="auto"/>
            </w:tcBorders>
          </w:tcPr>
          <w:p w:rsidR="00BB6A89" w:rsidRPr="0049033F" w:rsidRDefault="00F14A72" w:rsidP="00BB6A89">
            <w:pPr>
              <w:jc w:val="center"/>
            </w:pPr>
            <w:r>
              <w:t>7</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Default="00BB6A89" w:rsidP="00BB6A89">
            <w:pPr>
              <w:jc w:val="center"/>
            </w:pPr>
            <w:r>
              <w:t>5</w:t>
            </w:r>
          </w:p>
        </w:tc>
        <w:tc>
          <w:tcPr>
            <w:tcW w:w="7069" w:type="dxa"/>
            <w:tcBorders>
              <w:top w:val="single" w:sz="4" w:space="0" w:color="auto"/>
              <w:left w:val="single" w:sz="4" w:space="0" w:color="auto"/>
              <w:bottom w:val="single" w:sz="4" w:space="0" w:color="auto"/>
              <w:right w:val="single" w:sz="4" w:space="0" w:color="auto"/>
            </w:tcBorders>
          </w:tcPr>
          <w:p w:rsidR="00BB6A89" w:rsidRPr="00502B9A" w:rsidRDefault="00BB6A89" w:rsidP="00BB6A89">
            <w:pPr>
              <w:pStyle w:val="HTML"/>
              <w:rPr>
                <w:rFonts w:ascii="Times New Roman" w:hAnsi="Times New Roman" w:cs="Times New Roman"/>
                <w:bCs/>
                <w:sz w:val="24"/>
                <w:szCs w:val="24"/>
                <w:lang w:val="uk-UA"/>
              </w:rPr>
            </w:pPr>
            <w:r>
              <w:rPr>
                <w:rFonts w:ascii="Times New Roman" w:hAnsi="Times New Roman" w:cs="Times New Roman"/>
                <w:sz w:val="24"/>
                <w:szCs w:val="24"/>
                <w:lang w:val="uk-UA"/>
              </w:rPr>
              <w:t>Ознайомитись з принципами побудуви</w:t>
            </w:r>
            <w:r w:rsidRPr="00502B9A">
              <w:rPr>
                <w:rFonts w:ascii="Times New Roman" w:hAnsi="Times New Roman" w:cs="Times New Roman"/>
                <w:sz w:val="24"/>
                <w:szCs w:val="24"/>
                <w:lang w:val="uk-UA"/>
              </w:rPr>
              <w:t xml:space="preserve"> діаграми рівняння Бернуллі</w:t>
            </w:r>
          </w:p>
        </w:tc>
        <w:tc>
          <w:tcPr>
            <w:tcW w:w="1578" w:type="dxa"/>
            <w:tcBorders>
              <w:top w:val="single" w:sz="4" w:space="0" w:color="auto"/>
              <w:left w:val="single" w:sz="4" w:space="0" w:color="auto"/>
              <w:bottom w:val="single" w:sz="4" w:space="0" w:color="auto"/>
              <w:right w:val="single" w:sz="4" w:space="0" w:color="auto"/>
            </w:tcBorders>
          </w:tcPr>
          <w:p w:rsidR="00BB6A89" w:rsidRPr="0049033F" w:rsidRDefault="00F14A72" w:rsidP="00BB6A89">
            <w:pPr>
              <w:jc w:val="center"/>
            </w:pPr>
            <w:r>
              <w:t>7</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Default="00BB6A89" w:rsidP="00BB6A89">
            <w:pPr>
              <w:jc w:val="center"/>
            </w:pPr>
            <w:r>
              <w:t>6</w:t>
            </w:r>
          </w:p>
        </w:tc>
        <w:tc>
          <w:tcPr>
            <w:tcW w:w="7069" w:type="dxa"/>
            <w:tcBorders>
              <w:top w:val="single" w:sz="4" w:space="0" w:color="auto"/>
              <w:left w:val="single" w:sz="4" w:space="0" w:color="auto"/>
              <w:bottom w:val="single" w:sz="4" w:space="0" w:color="auto"/>
              <w:right w:val="single" w:sz="4" w:space="0" w:color="auto"/>
            </w:tcBorders>
          </w:tcPr>
          <w:p w:rsidR="00BB6A89" w:rsidRPr="00502B9A" w:rsidRDefault="00BB6A89" w:rsidP="00BB6A89">
            <w:pPr>
              <w:pStyle w:val="HTML"/>
              <w:rPr>
                <w:rFonts w:ascii="Times New Roman" w:hAnsi="Times New Roman" w:cs="Times New Roman"/>
                <w:bCs/>
                <w:sz w:val="24"/>
                <w:szCs w:val="24"/>
                <w:lang w:val="uk-UA"/>
              </w:rPr>
            </w:pPr>
            <w:r>
              <w:rPr>
                <w:rFonts w:ascii="Times New Roman" w:hAnsi="Times New Roman" w:cs="Times New Roman"/>
                <w:sz w:val="24"/>
                <w:szCs w:val="24"/>
                <w:lang w:val="uk-UA"/>
              </w:rPr>
              <w:t>Дослідити розподіл</w:t>
            </w:r>
            <w:r w:rsidRPr="00502B9A">
              <w:rPr>
                <w:rFonts w:ascii="Times New Roman" w:hAnsi="Times New Roman" w:cs="Times New Roman"/>
                <w:sz w:val="24"/>
                <w:szCs w:val="24"/>
                <w:lang w:val="uk-UA"/>
              </w:rPr>
              <w:t xml:space="preserve"> тиску по поверхні обтічних тіл</w:t>
            </w:r>
            <w:r>
              <w:rPr>
                <w:rFonts w:ascii="Times New Roman" w:hAnsi="Times New Roman" w:cs="Times New Roman"/>
                <w:sz w:val="24"/>
                <w:szCs w:val="24"/>
                <w:lang w:val="uk-UA"/>
              </w:rPr>
              <w:t>.</w:t>
            </w:r>
          </w:p>
        </w:tc>
        <w:tc>
          <w:tcPr>
            <w:tcW w:w="1578" w:type="dxa"/>
            <w:tcBorders>
              <w:top w:val="single" w:sz="4" w:space="0" w:color="auto"/>
              <w:left w:val="single" w:sz="4" w:space="0" w:color="auto"/>
              <w:bottom w:val="single" w:sz="4" w:space="0" w:color="auto"/>
              <w:right w:val="single" w:sz="4" w:space="0" w:color="auto"/>
            </w:tcBorders>
          </w:tcPr>
          <w:p w:rsidR="00BB6A89" w:rsidRDefault="00F14A72" w:rsidP="00BB6A89">
            <w:pPr>
              <w:jc w:val="center"/>
            </w:pPr>
            <w:r>
              <w:t>8</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Default="00BB6A89" w:rsidP="00BB6A89">
            <w:pPr>
              <w:jc w:val="center"/>
            </w:pPr>
            <w:r>
              <w:t>7</w:t>
            </w:r>
          </w:p>
        </w:tc>
        <w:tc>
          <w:tcPr>
            <w:tcW w:w="7069" w:type="dxa"/>
            <w:tcBorders>
              <w:top w:val="single" w:sz="4" w:space="0" w:color="auto"/>
              <w:left w:val="single" w:sz="4" w:space="0" w:color="auto"/>
              <w:bottom w:val="single" w:sz="4" w:space="0" w:color="auto"/>
              <w:right w:val="single" w:sz="4" w:space="0" w:color="auto"/>
            </w:tcBorders>
          </w:tcPr>
          <w:p w:rsidR="00BB6A89" w:rsidRPr="00502B9A" w:rsidRDefault="00BB6A89" w:rsidP="00BB6A89">
            <w:pPr>
              <w:pStyle w:val="HTML"/>
              <w:rPr>
                <w:rFonts w:ascii="Times New Roman" w:hAnsi="Times New Roman" w:cs="Times New Roman"/>
                <w:sz w:val="24"/>
                <w:szCs w:val="24"/>
                <w:lang w:val="uk-UA"/>
              </w:rPr>
            </w:pPr>
            <w:r>
              <w:rPr>
                <w:rFonts w:ascii="Times New Roman" w:hAnsi="Times New Roman" w:cs="Times New Roman"/>
                <w:sz w:val="24"/>
                <w:szCs w:val="24"/>
                <w:lang w:val="uk-UA"/>
              </w:rPr>
              <w:t>Визначити коефіцієнти</w:t>
            </w:r>
            <w:r w:rsidRPr="00502B9A">
              <w:rPr>
                <w:rFonts w:ascii="Times New Roman" w:hAnsi="Times New Roman" w:cs="Times New Roman"/>
                <w:sz w:val="24"/>
                <w:szCs w:val="24"/>
                <w:lang w:val="uk-UA"/>
              </w:rPr>
              <w:t xml:space="preserve"> опору тіл</w:t>
            </w:r>
            <w:r>
              <w:rPr>
                <w:rFonts w:ascii="Times New Roman" w:hAnsi="Times New Roman" w:cs="Times New Roman"/>
                <w:sz w:val="24"/>
                <w:szCs w:val="24"/>
                <w:lang w:val="uk-UA"/>
              </w:rPr>
              <w:t>.</w:t>
            </w:r>
          </w:p>
        </w:tc>
        <w:tc>
          <w:tcPr>
            <w:tcW w:w="1578" w:type="dxa"/>
            <w:tcBorders>
              <w:top w:val="single" w:sz="4" w:space="0" w:color="auto"/>
              <w:left w:val="single" w:sz="4" w:space="0" w:color="auto"/>
              <w:bottom w:val="single" w:sz="4" w:space="0" w:color="auto"/>
              <w:right w:val="single" w:sz="4" w:space="0" w:color="auto"/>
            </w:tcBorders>
          </w:tcPr>
          <w:p w:rsidR="00BB6A89" w:rsidRDefault="00F14A72" w:rsidP="00BB6A89">
            <w:pPr>
              <w:jc w:val="center"/>
            </w:pPr>
            <w:r>
              <w:t>7</w:t>
            </w:r>
          </w:p>
        </w:tc>
      </w:tr>
      <w:tr w:rsidR="00BB6A89" w:rsidRPr="0049033F">
        <w:tc>
          <w:tcPr>
            <w:tcW w:w="709" w:type="dxa"/>
            <w:tcBorders>
              <w:top w:val="single" w:sz="4" w:space="0" w:color="auto"/>
              <w:left w:val="single" w:sz="4" w:space="0" w:color="auto"/>
              <w:bottom w:val="single" w:sz="4" w:space="0" w:color="auto"/>
              <w:right w:val="single" w:sz="4" w:space="0" w:color="auto"/>
            </w:tcBorders>
          </w:tcPr>
          <w:p w:rsidR="00BB6A89" w:rsidRPr="0049033F" w:rsidRDefault="00BB6A89" w:rsidP="00BB6A89">
            <w:pPr>
              <w:jc w:val="center"/>
            </w:pPr>
          </w:p>
        </w:tc>
        <w:tc>
          <w:tcPr>
            <w:tcW w:w="7069" w:type="dxa"/>
            <w:tcBorders>
              <w:top w:val="single" w:sz="4" w:space="0" w:color="auto"/>
              <w:left w:val="single" w:sz="4" w:space="0" w:color="auto"/>
              <w:bottom w:val="single" w:sz="4" w:space="0" w:color="auto"/>
              <w:right w:val="single" w:sz="4" w:space="0" w:color="auto"/>
            </w:tcBorders>
          </w:tcPr>
          <w:p w:rsidR="00BB6A89" w:rsidRPr="0049033F" w:rsidRDefault="00BB6A89" w:rsidP="00BB6A89">
            <w:r w:rsidRPr="0049033F">
              <w:t xml:space="preserve">Разом </w:t>
            </w:r>
          </w:p>
        </w:tc>
        <w:tc>
          <w:tcPr>
            <w:tcW w:w="1578" w:type="dxa"/>
            <w:tcBorders>
              <w:top w:val="single" w:sz="4" w:space="0" w:color="auto"/>
              <w:left w:val="single" w:sz="4" w:space="0" w:color="auto"/>
              <w:bottom w:val="single" w:sz="4" w:space="0" w:color="auto"/>
              <w:right w:val="single" w:sz="4" w:space="0" w:color="auto"/>
            </w:tcBorders>
          </w:tcPr>
          <w:p w:rsidR="00BB6A89" w:rsidRPr="0049033F" w:rsidRDefault="00F14A72" w:rsidP="00BB6A89">
            <w:pPr>
              <w:jc w:val="center"/>
            </w:pPr>
            <w:r>
              <w:t>56</w:t>
            </w:r>
          </w:p>
        </w:tc>
      </w:tr>
    </w:tbl>
    <w:p w:rsidR="008C7982" w:rsidRPr="0049033F" w:rsidRDefault="008C7982" w:rsidP="008C7982">
      <w:pPr>
        <w:ind w:firstLine="284"/>
        <w:jc w:val="center"/>
        <w:rPr>
          <w:b/>
          <w:bCs/>
        </w:rPr>
      </w:pPr>
    </w:p>
    <w:p w:rsidR="008C7982" w:rsidRPr="0049033F" w:rsidRDefault="005B5CA8" w:rsidP="008C7982">
      <w:pPr>
        <w:ind w:left="142" w:firstLine="425"/>
        <w:jc w:val="center"/>
        <w:rPr>
          <w:b/>
          <w:bCs/>
        </w:rPr>
      </w:pPr>
      <w:r w:rsidRPr="0049033F">
        <w:rPr>
          <w:b/>
          <w:bCs/>
        </w:rPr>
        <w:t>6</w:t>
      </w:r>
      <w:r w:rsidR="008C7982" w:rsidRPr="0049033F">
        <w:rPr>
          <w:b/>
          <w:bCs/>
        </w:rPr>
        <w:t>. Індивідуальні завдання</w:t>
      </w:r>
    </w:p>
    <w:p w:rsidR="006F5537" w:rsidRPr="00AD54F4" w:rsidRDefault="006F5537" w:rsidP="006F5537">
      <w:pPr>
        <w:ind w:left="142" w:firstLine="425"/>
        <w:jc w:val="center"/>
        <w:rPr>
          <w:b/>
          <w:szCs w:val="20"/>
        </w:rPr>
      </w:pPr>
      <w:r w:rsidRPr="00AD54F4">
        <w:t>Не передбачено</w:t>
      </w:r>
    </w:p>
    <w:p w:rsidR="00D32445" w:rsidRPr="00BA2079" w:rsidRDefault="00D32445" w:rsidP="00D32445">
      <w:pPr>
        <w:ind w:left="142" w:firstLine="567"/>
        <w:jc w:val="center"/>
        <w:rPr>
          <w:b/>
          <w:highlight w:val="yellow"/>
          <w:lang w:val="en-US"/>
        </w:rPr>
      </w:pPr>
    </w:p>
    <w:p w:rsidR="00D32445" w:rsidRPr="00E63168" w:rsidRDefault="00D32445" w:rsidP="00D32445">
      <w:pPr>
        <w:ind w:left="142" w:firstLine="567"/>
        <w:jc w:val="center"/>
        <w:rPr>
          <w:b/>
        </w:rPr>
      </w:pPr>
      <w:r w:rsidRPr="00E63168">
        <w:rPr>
          <w:b/>
        </w:rPr>
        <w:t>7. Методи контролю</w:t>
      </w:r>
    </w:p>
    <w:p w:rsidR="00D32445" w:rsidRPr="00BA2079" w:rsidRDefault="00D32445" w:rsidP="00D32445">
      <w:pPr>
        <w:shd w:val="clear" w:color="auto" w:fill="FFFFFF"/>
        <w:jc w:val="center"/>
      </w:pPr>
      <w:r w:rsidRPr="00BA2079">
        <w:t>Мета і задачі контролю</w:t>
      </w:r>
    </w:p>
    <w:p w:rsidR="00D32445" w:rsidRPr="00BA2079" w:rsidRDefault="00D32445" w:rsidP="00D32445">
      <w:pPr>
        <w:shd w:val="clear" w:color="auto" w:fill="FFFFFF"/>
        <w:jc w:val="both"/>
      </w:pPr>
      <w:r w:rsidRPr="00BA2079">
        <w:tab/>
        <w:t>Контрольні заходи є необхідним елементом зворотного зв’язку у процесі навчання. Вони визначають відповідність рівня набутих студентами знань, умінь та навичок  вимогам нормативних документів щодо вищої освіти і забезпечують своєчасне коригування навчального процесу.</w:t>
      </w:r>
    </w:p>
    <w:p w:rsidR="00D32445" w:rsidRPr="00BA2079" w:rsidRDefault="00D32445" w:rsidP="00D32445">
      <w:pPr>
        <w:shd w:val="clear" w:color="auto" w:fill="FFFFFF"/>
        <w:jc w:val="both"/>
      </w:pPr>
      <w:r w:rsidRPr="00BA2079">
        <w:tab/>
        <w:t>У навчальному процесі використовуються такі види контролю: поточний, рубіжний, підсумковий.</w:t>
      </w:r>
    </w:p>
    <w:p w:rsidR="00D32445" w:rsidRPr="00BA2079" w:rsidRDefault="00D32445" w:rsidP="00D32445">
      <w:pPr>
        <w:shd w:val="clear" w:color="auto" w:fill="FFFFFF"/>
        <w:jc w:val="both"/>
      </w:pPr>
      <w:r w:rsidRPr="00BA2079">
        <w:tab/>
        <w:t>Поточний контроль проводиться викладачами на всіх видах аудиторних занять. 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у процесі навчання, забезпечення управління навчальною мотивацією студентів. Інформація, одержана при поточному контролі, використовується як викладачами - для коригування методів і засобів навчання, так і студентами – для планування самостійної роботи.</w:t>
      </w:r>
    </w:p>
    <w:p w:rsidR="00D32445" w:rsidRPr="00BA2079" w:rsidRDefault="00D32445" w:rsidP="00D32445">
      <w:pPr>
        <w:shd w:val="clear" w:color="auto" w:fill="FFFFFF"/>
        <w:jc w:val="both"/>
      </w:pPr>
      <w:r w:rsidRPr="00BA2079">
        <w:tab/>
        <w:t>Рубіжний контроль – це контроль знань студентів після вивчення логічно завершеної частини навчальної програми дисципліни. Цей контроль може бути тематичним або календарним і проводитися у формі контрольної роботи, тестування, виконання розрахункового або розрахунково-графічного завдання, курсового проекту (роботи) та ін.</w:t>
      </w:r>
    </w:p>
    <w:p w:rsidR="00D32445" w:rsidRPr="00BA2079" w:rsidRDefault="00D32445" w:rsidP="00D32445">
      <w:pPr>
        <w:shd w:val="clear" w:color="auto" w:fill="FFFFFF"/>
        <w:jc w:val="both"/>
      </w:pPr>
      <w:r w:rsidRPr="00BA2079">
        <w:tab/>
        <w:t>Підсумковий контроль забезпечує оцінку результатів навчання студентів певного освітньо-кваліфікаційного рівня на проміжних або заключному етапах їх навчання. Він включає семестровий контроль і державну атестацію студентів.</w:t>
      </w:r>
    </w:p>
    <w:p w:rsidR="00D32445" w:rsidRPr="00BA2079" w:rsidRDefault="00D32445" w:rsidP="00D32445">
      <w:pPr>
        <w:shd w:val="clear" w:color="auto" w:fill="FFFFFF"/>
        <w:jc w:val="both"/>
      </w:pPr>
      <w:r w:rsidRPr="00BA2079">
        <w:tab/>
        <w:t xml:space="preserve">Семестровий контроль з певної дисципліни проводиться відповідно до навчального плану у вигляді семестрового екзамену, диференційованого заліку в терміни, встановлені графіком навчального процесу та в обсязі навчального матеріалу, визначеному робочою програмою дисципліни. </w:t>
      </w:r>
      <w:r w:rsidRPr="003E224E">
        <w:t>Форма проведення семестрового контролю (усна, письмова, комбінована, тестування тощо), зміст і структура екзаменаційних білетів (контрольних завдань) та критерії оцінювання визначаються рішенням циклової комісії.</w:t>
      </w:r>
    </w:p>
    <w:p w:rsidR="00D32445" w:rsidRPr="00BA2079" w:rsidRDefault="00D32445" w:rsidP="00D32445">
      <w:pPr>
        <w:shd w:val="clear" w:color="auto" w:fill="FFFFFF"/>
        <w:jc w:val="both"/>
      </w:pPr>
      <w:r w:rsidRPr="00BA2079">
        <w:tab/>
        <w:t>Залік (диференці</w:t>
      </w:r>
      <w:r w:rsidR="00170D63">
        <w:t>й</w:t>
      </w:r>
      <w:r w:rsidRPr="00BA2079">
        <w:t>ний залік) –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певних видів робіт на практичних, семінарських або лабораторних заняттях) протягом семестру. Семестровий залік планується за відсутністю екзамену і не передбачає обов’язкової присутності студентів на заліковому заході.</w:t>
      </w:r>
    </w:p>
    <w:p w:rsidR="00D32445" w:rsidRPr="00BA2079" w:rsidRDefault="00D32445" w:rsidP="00D32445">
      <w:pPr>
        <w:shd w:val="clear" w:color="auto" w:fill="FFFFFF"/>
        <w:jc w:val="both"/>
      </w:pPr>
      <w:r w:rsidRPr="00BA2079">
        <w:tab/>
        <w:t xml:space="preserve">Державна атестація студентів проводиться державною екзаменаційною комісією після закінчення навчання за певним освітньо-кваліфікаційним рівнем. Основним завданням державної атестації є встановлення відповідності рівня якості підготовки </w:t>
      </w:r>
      <w:r w:rsidRPr="00BA2079">
        <w:lastRenderedPageBreak/>
        <w:t>випускників вимогам стандартів вищої освіти. За результатами позитивної атестації видається диплом державного зразка про здобуття відповідного освітнього рівня та отриману кваліфікацію. Нормативні форми державної атестації (захист дипломного проекту або роботи, державний екзамен тощо) визначається навчальним планом згідно з вимогами відповідної ОПП.</w:t>
      </w:r>
    </w:p>
    <w:p w:rsidR="00D32445" w:rsidRPr="00BA2079" w:rsidRDefault="00D32445" w:rsidP="00D32445">
      <w:pPr>
        <w:shd w:val="clear" w:color="auto" w:fill="FFFFFF"/>
        <w:jc w:val="center"/>
      </w:pPr>
    </w:p>
    <w:p w:rsidR="00D32445" w:rsidRPr="00BA2079" w:rsidRDefault="00D32445" w:rsidP="00D32445">
      <w:pPr>
        <w:shd w:val="clear" w:color="auto" w:fill="FFFFFF"/>
        <w:jc w:val="center"/>
      </w:pPr>
      <w:r w:rsidRPr="00BA2079">
        <w:t>Критерії оцінювання знань студентів</w:t>
      </w:r>
    </w:p>
    <w:p w:rsidR="00D32445" w:rsidRPr="00BA2079" w:rsidRDefault="00D32445" w:rsidP="00D32445">
      <w:pPr>
        <w:shd w:val="clear" w:color="auto" w:fill="FFFFFF"/>
        <w:jc w:val="center"/>
      </w:pPr>
      <w:r w:rsidRPr="00BA2079">
        <w:t>Загальні критерії оцінювання</w:t>
      </w:r>
    </w:p>
    <w:p w:rsidR="00D32445" w:rsidRPr="00E8328E" w:rsidRDefault="00D32445" w:rsidP="00D32445">
      <w:pPr>
        <w:shd w:val="clear" w:color="auto" w:fill="FFFFFF"/>
        <w:tabs>
          <w:tab w:val="left" w:pos="1026"/>
        </w:tabs>
        <w:jc w:val="both"/>
      </w:pPr>
      <w:r w:rsidRPr="00BA2079">
        <w:tab/>
        <w:t>I рівень оцінювання (оцінка - 3). Відповідь студента при відтворенні навчального матеріалу елементарна, зумовлюється початковими уявленнями про предмет вивчення. Студент відтворює основний навчальний матеріал, здатний виконувати завдання за зразком, володіє елементарними вміннями навчальної діяльності.</w:t>
      </w:r>
    </w:p>
    <w:p w:rsidR="00D32445" w:rsidRPr="00E8328E" w:rsidRDefault="00D32445" w:rsidP="00D32445">
      <w:pPr>
        <w:shd w:val="clear" w:color="auto" w:fill="FFFFFF"/>
        <w:tabs>
          <w:tab w:val="left" w:pos="1184"/>
        </w:tabs>
        <w:ind w:firstLine="893"/>
        <w:jc w:val="both"/>
      </w:pPr>
      <w:r w:rsidRPr="00BA2079">
        <w:t xml:space="preserve">II </w:t>
      </w:r>
      <w:r w:rsidRPr="00BA2079">
        <w:tab/>
        <w:t>рівень - достатній (оцінка - 4). Студент знає істотні ознаки понять, явищ, закономірностей, зв'язків між ними, а також самостійно застосовує знання в стандартних ситуаціях, володіє розумовими операціями, вміє робити висновки, виправляти допущені помилки. Відповідь повна, правильна, логічна, обґрунтована.</w:t>
      </w:r>
    </w:p>
    <w:p w:rsidR="00D32445" w:rsidRPr="00E8328E" w:rsidRDefault="00D32445" w:rsidP="00D32445">
      <w:pPr>
        <w:shd w:val="clear" w:color="auto" w:fill="FFFFFF"/>
        <w:ind w:firstLine="878"/>
        <w:jc w:val="both"/>
      </w:pPr>
      <w:r w:rsidRPr="00BA2079">
        <w:t>ІІІ рівень - високий (оцінка - 5). Студент здатний самостійно здійснювати основні види навчальної діяльності. Знання студента є глибокими, міцними, узагальненими; студент вміє застосовувати знання творчо, його навчальна діяльність позначена вмінням самостійно оцінювати різноманітні життєві ситуації, явища, факти, виявляти і відстоювати особисту позицію.</w:t>
      </w:r>
    </w:p>
    <w:p w:rsidR="00D32445" w:rsidRPr="00E8328E" w:rsidRDefault="00D32445" w:rsidP="00D32445">
      <w:pPr>
        <w:shd w:val="clear" w:color="auto" w:fill="FFFFFF"/>
        <w:ind w:firstLine="882"/>
        <w:jc w:val="both"/>
      </w:pPr>
      <w:r w:rsidRPr="00BA2079">
        <w:t>Вивчення дисципліни у вищих навчальних закладах І-ІІ рівнів акредитації повинно дати не тільки певну суму знань, а й підготувати студентів для освоєння обраної професії та допомоги формувати світогляд.</w:t>
      </w:r>
    </w:p>
    <w:p w:rsidR="00D32445" w:rsidRPr="00E8328E" w:rsidRDefault="00D32445" w:rsidP="00D32445">
      <w:pPr>
        <w:shd w:val="clear" w:color="auto" w:fill="FFFFFF"/>
        <w:ind w:firstLine="875"/>
        <w:jc w:val="both"/>
      </w:pPr>
      <w:r w:rsidRPr="00BA2079">
        <w:t>Складовими навчальних досягнень студентів є вміння відтворювати отриману інформацію, знаходити нову, оцінювати її та застосовувати в стандартних і не стандартних ситуаціях.</w:t>
      </w:r>
    </w:p>
    <w:p w:rsidR="00D32445" w:rsidRPr="00E8328E" w:rsidRDefault="00D32445" w:rsidP="00D32445">
      <w:pPr>
        <w:shd w:val="clear" w:color="auto" w:fill="FFFFFF"/>
        <w:jc w:val="center"/>
      </w:pPr>
      <w:r w:rsidRPr="00BA2079">
        <w:t>Тому потрібно оцінювати:</w:t>
      </w:r>
    </w:p>
    <w:p w:rsidR="00D32445" w:rsidRPr="00BA2079" w:rsidRDefault="00D32445" w:rsidP="00170D63">
      <w:pPr>
        <w:widowControl w:val="0"/>
        <w:numPr>
          <w:ilvl w:val="0"/>
          <w:numId w:val="5"/>
        </w:numPr>
        <w:shd w:val="clear" w:color="auto" w:fill="FFFFFF"/>
        <w:tabs>
          <w:tab w:val="left" w:pos="1145"/>
        </w:tabs>
        <w:suppressAutoHyphens w:val="0"/>
        <w:autoSpaceDE w:val="0"/>
        <w:autoSpaceDN w:val="0"/>
        <w:adjustRightInd w:val="0"/>
        <w:jc w:val="both"/>
      </w:pPr>
      <w:r w:rsidRPr="00BA2079">
        <w:t>рівень володіння теоретичними знаннями;</w:t>
      </w:r>
    </w:p>
    <w:p w:rsidR="00D32445" w:rsidRPr="00BA2079" w:rsidRDefault="00D32445" w:rsidP="00170D63">
      <w:pPr>
        <w:widowControl w:val="0"/>
        <w:numPr>
          <w:ilvl w:val="0"/>
          <w:numId w:val="5"/>
        </w:numPr>
        <w:shd w:val="clear" w:color="auto" w:fill="FFFFFF"/>
        <w:tabs>
          <w:tab w:val="left" w:pos="1145"/>
        </w:tabs>
        <w:suppressAutoHyphens w:val="0"/>
        <w:autoSpaceDE w:val="0"/>
        <w:autoSpaceDN w:val="0"/>
        <w:adjustRightInd w:val="0"/>
        <w:jc w:val="both"/>
      </w:pPr>
      <w:r w:rsidRPr="00BA2079">
        <w:t>рівень вмінь використовувати теоретичні знання під час розв'язування задач;</w:t>
      </w:r>
    </w:p>
    <w:p w:rsidR="00D32445" w:rsidRPr="00BA2079" w:rsidRDefault="00D32445" w:rsidP="00170D63">
      <w:pPr>
        <w:widowControl w:val="0"/>
        <w:numPr>
          <w:ilvl w:val="0"/>
          <w:numId w:val="5"/>
        </w:numPr>
        <w:shd w:val="clear" w:color="auto" w:fill="FFFFFF"/>
        <w:tabs>
          <w:tab w:val="left" w:pos="1145"/>
        </w:tabs>
        <w:suppressAutoHyphens w:val="0"/>
        <w:autoSpaceDE w:val="0"/>
        <w:autoSpaceDN w:val="0"/>
        <w:adjustRightInd w:val="0"/>
        <w:jc w:val="both"/>
      </w:pPr>
      <w:r w:rsidRPr="00BA2079">
        <w:t>рівень володіння практичними уміннями та навичками, які виявляються під час виконання практичних робіт;</w:t>
      </w:r>
    </w:p>
    <w:p w:rsidR="00D32445" w:rsidRPr="00BA2079" w:rsidRDefault="00D32445" w:rsidP="00170D63">
      <w:pPr>
        <w:widowControl w:val="0"/>
        <w:numPr>
          <w:ilvl w:val="0"/>
          <w:numId w:val="5"/>
        </w:numPr>
        <w:shd w:val="clear" w:color="auto" w:fill="FFFFFF"/>
        <w:tabs>
          <w:tab w:val="left" w:pos="1145"/>
        </w:tabs>
        <w:suppressAutoHyphens w:val="0"/>
        <w:autoSpaceDE w:val="0"/>
        <w:autoSpaceDN w:val="0"/>
        <w:adjustRightInd w:val="0"/>
        <w:jc w:val="both"/>
      </w:pPr>
      <w:r w:rsidRPr="00BA2079">
        <w:t>оцінювання творчих робіт студентів (рефератів, експериментальних робіт, особливо пов'язаних з майбутньою професією).</w:t>
      </w:r>
    </w:p>
    <w:p w:rsidR="00D32445" w:rsidRPr="00BA2079" w:rsidRDefault="00D32445" w:rsidP="00D32445">
      <w:pPr>
        <w:shd w:val="clear" w:color="auto" w:fill="FFFFFF"/>
        <w:jc w:val="center"/>
      </w:pPr>
    </w:p>
    <w:p w:rsidR="00D32445" w:rsidRPr="00E8328E" w:rsidRDefault="00D32445" w:rsidP="00D32445">
      <w:pPr>
        <w:shd w:val="clear" w:color="auto" w:fill="FFFFFF"/>
        <w:jc w:val="center"/>
      </w:pPr>
      <w:r w:rsidRPr="00BA2079">
        <w:t>І Оцінювання рівня теоретичних знань.</w:t>
      </w:r>
    </w:p>
    <w:p w:rsidR="00D32445" w:rsidRPr="00E8328E" w:rsidRDefault="00D32445" w:rsidP="00D32445">
      <w:pPr>
        <w:shd w:val="clear" w:color="auto" w:fill="FFFFFF"/>
        <w:jc w:val="center"/>
      </w:pPr>
      <w:r w:rsidRPr="00BA2079">
        <w:t>Відповідь з теорії може складатися:</w:t>
      </w:r>
    </w:p>
    <w:p w:rsidR="00D32445" w:rsidRPr="00BA2079" w:rsidRDefault="00D32445" w:rsidP="00D32445">
      <w:pPr>
        <w:widowControl w:val="0"/>
        <w:numPr>
          <w:ilvl w:val="0"/>
          <w:numId w:val="6"/>
        </w:numPr>
        <w:shd w:val="clear" w:color="auto" w:fill="FFFFFF"/>
        <w:tabs>
          <w:tab w:val="left" w:pos="1184"/>
        </w:tabs>
        <w:suppressAutoHyphens w:val="0"/>
        <w:autoSpaceDE w:val="0"/>
        <w:autoSpaceDN w:val="0"/>
        <w:adjustRightInd w:val="0"/>
        <w:jc w:val="both"/>
      </w:pPr>
      <w:r w:rsidRPr="00BA2079">
        <w:t>з викладу теоретичного матеріалу;</w:t>
      </w:r>
    </w:p>
    <w:p w:rsidR="00D32445" w:rsidRPr="00BA2079" w:rsidRDefault="00D32445" w:rsidP="00D32445">
      <w:pPr>
        <w:widowControl w:val="0"/>
        <w:numPr>
          <w:ilvl w:val="0"/>
          <w:numId w:val="6"/>
        </w:numPr>
        <w:shd w:val="clear" w:color="auto" w:fill="FFFFFF"/>
        <w:tabs>
          <w:tab w:val="left" w:pos="1184"/>
        </w:tabs>
        <w:suppressAutoHyphens w:val="0"/>
        <w:autoSpaceDE w:val="0"/>
        <w:autoSpaceDN w:val="0"/>
        <w:adjustRightInd w:val="0"/>
        <w:jc w:val="both"/>
      </w:pPr>
      <w:r w:rsidRPr="00BA2079">
        <w:t>формування правил, законів, закономірностей;</w:t>
      </w:r>
    </w:p>
    <w:p w:rsidR="00D32445" w:rsidRPr="00BA2079" w:rsidRDefault="00D32445" w:rsidP="00D32445">
      <w:pPr>
        <w:widowControl w:val="0"/>
        <w:numPr>
          <w:ilvl w:val="0"/>
          <w:numId w:val="6"/>
        </w:numPr>
        <w:shd w:val="clear" w:color="auto" w:fill="FFFFFF"/>
        <w:tabs>
          <w:tab w:val="left" w:pos="1184"/>
        </w:tabs>
        <w:suppressAutoHyphens w:val="0"/>
        <w:autoSpaceDE w:val="0"/>
        <w:autoSpaceDN w:val="0"/>
        <w:adjustRightInd w:val="0"/>
        <w:jc w:val="both"/>
      </w:pPr>
      <w:r w:rsidRPr="00BA2079">
        <w:t>із завдань на вибір правильної відповіді</w:t>
      </w:r>
    </w:p>
    <w:p w:rsidR="00D32445" w:rsidRPr="00E8328E" w:rsidRDefault="00D32445" w:rsidP="00D32445">
      <w:pPr>
        <w:shd w:val="clear" w:color="auto" w:fill="FFFFFF"/>
        <w:jc w:val="both"/>
      </w:pPr>
      <w:r w:rsidRPr="00BA2079">
        <w:t>При оцінюванні відповідей з теорії враховується:</w:t>
      </w:r>
    </w:p>
    <w:p w:rsidR="00D32445" w:rsidRPr="00BA2079" w:rsidRDefault="00D32445" w:rsidP="00D32445">
      <w:pPr>
        <w:widowControl w:val="0"/>
        <w:numPr>
          <w:ilvl w:val="0"/>
          <w:numId w:val="7"/>
        </w:numPr>
        <w:shd w:val="clear" w:color="auto" w:fill="FFFFFF"/>
        <w:tabs>
          <w:tab w:val="left" w:pos="1156"/>
        </w:tabs>
        <w:suppressAutoHyphens w:val="0"/>
        <w:autoSpaceDE w:val="0"/>
        <w:autoSpaceDN w:val="0"/>
        <w:adjustRightInd w:val="0"/>
        <w:jc w:val="both"/>
      </w:pPr>
      <w:r w:rsidRPr="00BA2079">
        <w:t>обсяг відтвореної інформації та її співвідношення до обсягу повної інформації з даного питання;</w:t>
      </w:r>
    </w:p>
    <w:p w:rsidR="00D32445" w:rsidRPr="00BA2079" w:rsidRDefault="00D32445" w:rsidP="00D32445">
      <w:pPr>
        <w:widowControl w:val="0"/>
        <w:numPr>
          <w:ilvl w:val="0"/>
          <w:numId w:val="7"/>
        </w:numPr>
        <w:shd w:val="clear" w:color="auto" w:fill="FFFFFF"/>
        <w:tabs>
          <w:tab w:val="left" w:pos="1156"/>
        </w:tabs>
        <w:suppressAutoHyphens w:val="0"/>
        <w:autoSpaceDE w:val="0"/>
        <w:autoSpaceDN w:val="0"/>
        <w:adjustRightInd w:val="0"/>
        <w:jc w:val="both"/>
      </w:pPr>
      <w:r w:rsidRPr="00BA2079">
        <w:t>обсяг додаткової інформації, здобутої студентом, та доцільність її використання;</w:t>
      </w:r>
    </w:p>
    <w:p w:rsidR="00D32445" w:rsidRPr="00BA2079" w:rsidRDefault="00D32445" w:rsidP="00D32445">
      <w:pPr>
        <w:widowControl w:val="0"/>
        <w:numPr>
          <w:ilvl w:val="0"/>
          <w:numId w:val="7"/>
        </w:numPr>
        <w:shd w:val="clear" w:color="auto" w:fill="FFFFFF"/>
        <w:tabs>
          <w:tab w:val="left" w:pos="1156"/>
        </w:tabs>
        <w:suppressAutoHyphens w:val="0"/>
        <w:autoSpaceDE w:val="0"/>
        <w:autoSpaceDN w:val="0"/>
        <w:adjustRightInd w:val="0"/>
        <w:jc w:val="both"/>
      </w:pPr>
      <w:r w:rsidRPr="00BA2079">
        <w:t>частота допомоги викладача;</w:t>
      </w:r>
    </w:p>
    <w:p w:rsidR="00D32445" w:rsidRPr="00BA2079" w:rsidRDefault="00D32445" w:rsidP="00D32445">
      <w:pPr>
        <w:widowControl w:val="0"/>
        <w:numPr>
          <w:ilvl w:val="0"/>
          <w:numId w:val="7"/>
        </w:numPr>
        <w:shd w:val="clear" w:color="auto" w:fill="FFFFFF"/>
        <w:tabs>
          <w:tab w:val="left" w:pos="1156"/>
        </w:tabs>
        <w:suppressAutoHyphens w:val="0"/>
        <w:autoSpaceDE w:val="0"/>
        <w:autoSpaceDN w:val="0"/>
        <w:adjustRightInd w:val="0"/>
        <w:jc w:val="both"/>
      </w:pPr>
      <w:r w:rsidRPr="00BA2079">
        <w:t>кількість похибок (помилок, недоліків, неточностей) у відповіді;</w:t>
      </w:r>
    </w:p>
    <w:p w:rsidR="00D32445" w:rsidRPr="00BA2079" w:rsidRDefault="00D32445" w:rsidP="00D32445">
      <w:pPr>
        <w:widowControl w:val="0"/>
        <w:numPr>
          <w:ilvl w:val="0"/>
          <w:numId w:val="7"/>
        </w:numPr>
        <w:shd w:val="clear" w:color="auto" w:fill="FFFFFF"/>
        <w:tabs>
          <w:tab w:val="left" w:pos="1156"/>
        </w:tabs>
        <w:suppressAutoHyphens w:val="0"/>
        <w:autoSpaceDE w:val="0"/>
        <w:autoSpaceDN w:val="0"/>
        <w:adjustRightInd w:val="0"/>
        <w:jc w:val="both"/>
      </w:pPr>
      <w:r w:rsidRPr="00BA2079">
        <w:t>логічний зв'язок відтвореної інформації.</w:t>
      </w:r>
    </w:p>
    <w:p w:rsidR="00D32445" w:rsidRPr="00BA2079" w:rsidRDefault="00D32445" w:rsidP="00D32445">
      <w:pPr>
        <w:shd w:val="clear" w:color="auto" w:fill="FFFFFF"/>
        <w:jc w:val="center"/>
      </w:pPr>
    </w:p>
    <w:p w:rsidR="00D32445" w:rsidRPr="00BA2079" w:rsidRDefault="00D32445" w:rsidP="00D32445">
      <w:pPr>
        <w:shd w:val="clear" w:color="auto" w:fill="FFFFFF"/>
        <w:jc w:val="center"/>
      </w:pPr>
      <w:r w:rsidRPr="00BA2079">
        <w:t>II Оцінювання рівня вмінь використовувати</w:t>
      </w:r>
    </w:p>
    <w:p w:rsidR="00D32445" w:rsidRPr="00BA2079" w:rsidRDefault="00D32445" w:rsidP="00D32445">
      <w:pPr>
        <w:shd w:val="clear" w:color="auto" w:fill="FFFFFF"/>
        <w:jc w:val="center"/>
      </w:pPr>
      <w:r w:rsidRPr="00BA2079">
        <w:t>знання при розв'язанні практичних задач</w:t>
      </w:r>
    </w:p>
    <w:p w:rsidR="00D32445" w:rsidRPr="00E8328E" w:rsidRDefault="00D32445" w:rsidP="00D32445">
      <w:pPr>
        <w:shd w:val="clear" w:color="auto" w:fill="FFFFFF"/>
        <w:ind w:firstLine="619"/>
        <w:jc w:val="both"/>
      </w:pPr>
      <w:r w:rsidRPr="00BA2079">
        <w:lastRenderedPageBreak/>
        <w:t>У процесі оцінювання задача розбивається на окремі логічні кроки та операції; кожному з яких залежно від їх складності та значущості дається певна кількість балів або їх частина.</w:t>
      </w:r>
    </w:p>
    <w:p w:rsidR="00D32445" w:rsidRPr="00E8328E" w:rsidRDefault="00D32445" w:rsidP="00D32445">
      <w:pPr>
        <w:shd w:val="clear" w:color="auto" w:fill="FFFFFF"/>
        <w:ind w:firstLine="608"/>
        <w:jc w:val="both"/>
      </w:pPr>
      <w:r w:rsidRPr="00BA2079">
        <w:t>При оцінюванні вмінь та знань студента треба користуватися такими критеріями та характеристиками рівнів.</w:t>
      </w:r>
    </w:p>
    <w:p w:rsidR="00D32445" w:rsidRPr="00E8328E" w:rsidRDefault="00D32445" w:rsidP="00D32445">
      <w:pPr>
        <w:shd w:val="clear" w:color="auto" w:fill="FFFFFF"/>
        <w:ind w:firstLine="598"/>
        <w:jc w:val="both"/>
      </w:pPr>
      <w:r w:rsidRPr="00BA2079">
        <w:t>Середній рівень (оцінка-3) передбачає вміння розв'язувати задачі репродуктивного характеру, тобто за готовою логічною схемою знайти вірне рішення.</w:t>
      </w:r>
    </w:p>
    <w:p w:rsidR="00D32445" w:rsidRPr="00E8328E" w:rsidRDefault="00D32445" w:rsidP="00D32445">
      <w:pPr>
        <w:shd w:val="clear" w:color="auto" w:fill="FFFFFF"/>
        <w:ind w:firstLine="677"/>
        <w:jc w:val="both"/>
      </w:pPr>
      <w:r w:rsidRPr="00BA2079">
        <w:t>Достатній рівень (оцінка-4) передбачає розв'язування задач на 4-6 логічних кроків репродуктивного характеру, розв'язання яких потребує практичного застосування набутих знань з обґрунтуванням процесу міркувань без допомоги викладача.</w:t>
      </w:r>
    </w:p>
    <w:p w:rsidR="00D32445" w:rsidRDefault="00D32445" w:rsidP="00D32445">
      <w:pPr>
        <w:shd w:val="clear" w:color="auto" w:fill="FFFFFF"/>
        <w:ind w:firstLine="821"/>
        <w:jc w:val="both"/>
      </w:pPr>
      <w:r w:rsidRPr="00BA2079">
        <w:t>Високий рівень (оцінка-5) передбачає розв'язання стандартних задач оригінальним способом або самостійне розв'язання нестандартних задач на 4 та більше кроків.</w:t>
      </w:r>
    </w:p>
    <w:p w:rsidR="00D32445" w:rsidRPr="00BA2079" w:rsidRDefault="00D32445" w:rsidP="00D32445">
      <w:pPr>
        <w:shd w:val="clear" w:color="auto" w:fill="FFFFFF"/>
        <w:ind w:firstLine="821"/>
        <w:jc w:val="both"/>
      </w:pPr>
    </w:p>
    <w:p w:rsidR="00D32445" w:rsidRPr="00BA2079" w:rsidRDefault="00D32445" w:rsidP="00D32445">
      <w:pPr>
        <w:jc w:val="center"/>
      </w:pPr>
      <w:r w:rsidRPr="00BA2079">
        <w:t>Критерії оцінювання знань студентів на заліку</w:t>
      </w:r>
    </w:p>
    <w:tbl>
      <w:tblPr>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052"/>
        <w:gridCol w:w="1322"/>
      </w:tblGrid>
      <w:tr w:rsidR="00EB3FB5" w:rsidTr="00EB3FB5">
        <w:tc>
          <w:tcPr>
            <w:tcW w:w="2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BA2079" w:rsidRDefault="00EB3FB5" w:rsidP="00D32445">
            <w:pPr>
              <w:jc w:val="center"/>
            </w:pPr>
            <w:r w:rsidRPr="00BA2079">
              <w:t>Характеристики критеріїв оцінювання знань</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BA2079" w:rsidRDefault="00EB3FB5" w:rsidP="00D32445">
            <w:pPr>
              <w:jc w:val="center"/>
            </w:pPr>
            <w:r w:rsidRPr="00BA2079">
              <w:t>За державною (національною) шкалою</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BA2079" w:rsidRDefault="00EB3FB5" w:rsidP="00D32445">
            <w:pPr>
              <w:jc w:val="center"/>
            </w:pPr>
            <w:r w:rsidRPr="00BA2079">
              <w:t>За 100 бальною шкалою</w:t>
            </w:r>
          </w:p>
        </w:tc>
      </w:tr>
      <w:tr w:rsidR="00EB3FB5" w:rsidTr="00EB3FB5">
        <w:trPr>
          <w:trHeight w:val="2343"/>
        </w:trPr>
        <w:tc>
          <w:tcPr>
            <w:tcW w:w="2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jc w:val="center"/>
            </w:pPr>
            <w:r w:rsidRPr="00A466C3">
              <w:t>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w:t>
            </w:r>
          </w:p>
          <w:p w:rsidR="00EB3FB5" w:rsidRPr="00A466C3" w:rsidRDefault="00EB3FB5" w:rsidP="00D32445">
            <w:pPr>
              <w:jc w:val="center"/>
            </w:pPr>
            <w:r w:rsidRPr="00A466C3">
              <w:t>навчальна діяльність позначена уміннями самостійно оцінювати різноманітні життєві ситуації, явища, факти, виявляти і відстоювати особистісну позицію.</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BA2079" w:rsidRDefault="00EB3FB5" w:rsidP="00D32445">
            <w:pPr>
              <w:jc w:val="center"/>
            </w:pPr>
            <w:r w:rsidRPr="00BA2079">
              <w:t>Зараховано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B3FB5" w:rsidRPr="00BA2079" w:rsidRDefault="00EB3FB5" w:rsidP="00D32445">
            <w:pPr>
              <w:jc w:val="center"/>
            </w:pPr>
            <w:r w:rsidRPr="00A466C3">
              <w:t>60</w:t>
            </w:r>
            <w:r w:rsidRPr="00BA2079">
              <w:t>-</w:t>
            </w:r>
            <w:r w:rsidRPr="00A466C3">
              <w:t>100</w:t>
            </w:r>
          </w:p>
          <w:p w:rsidR="00EB3FB5" w:rsidRPr="00BA2079" w:rsidRDefault="00EB3FB5" w:rsidP="00D32445">
            <w:pPr>
              <w:jc w:val="center"/>
            </w:pPr>
          </w:p>
        </w:tc>
      </w:tr>
      <w:tr w:rsidR="00EB3FB5" w:rsidTr="00EB3FB5">
        <w:tc>
          <w:tcPr>
            <w:tcW w:w="2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tabs>
                <w:tab w:val="num" w:pos="2700"/>
              </w:tabs>
              <w:jc w:val="center"/>
            </w:pPr>
            <w:r w:rsidRPr="00A466C3">
              <w:t>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jc w:val="center"/>
            </w:pPr>
            <w:r w:rsidRPr="00BA2079">
              <w:t>Не зараховано</w:t>
            </w:r>
          </w:p>
          <w:p w:rsidR="00EB3FB5" w:rsidRPr="00BA2079" w:rsidRDefault="00EB3FB5" w:rsidP="00D32445">
            <w:pPr>
              <w:jc w:val="center"/>
            </w:pPr>
            <w:r w:rsidRPr="00A466C3">
              <w:t>з можливістю повторного складання заліку</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jc w:val="center"/>
            </w:pPr>
            <w:r w:rsidRPr="00A466C3">
              <w:t>35-59</w:t>
            </w:r>
          </w:p>
        </w:tc>
      </w:tr>
      <w:tr w:rsidR="00EB3FB5" w:rsidTr="00EB3FB5">
        <w:tc>
          <w:tcPr>
            <w:tcW w:w="2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tabs>
                <w:tab w:val="num" w:pos="2700"/>
              </w:tabs>
              <w:jc w:val="center"/>
            </w:pPr>
            <w:r w:rsidRPr="00A466C3">
              <w:t>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jc w:val="center"/>
            </w:pPr>
            <w:r w:rsidRPr="00BA2079">
              <w:t>Не зараховано</w:t>
            </w:r>
          </w:p>
          <w:p w:rsidR="00EB3FB5" w:rsidRPr="00BA2079" w:rsidRDefault="00EB3FB5" w:rsidP="00D32445">
            <w:pPr>
              <w:jc w:val="center"/>
            </w:pPr>
            <w:r w:rsidRPr="00A466C3">
              <w:t>з обов’язковим повторним вивченням навчальної дисципліни</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FB5" w:rsidRPr="00A466C3" w:rsidRDefault="00EB3FB5" w:rsidP="00D32445">
            <w:pPr>
              <w:jc w:val="center"/>
            </w:pPr>
            <w:r w:rsidRPr="00A466C3">
              <w:t>1-34</w:t>
            </w:r>
          </w:p>
        </w:tc>
      </w:tr>
    </w:tbl>
    <w:p w:rsidR="00D32445" w:rsidRPr="00BA2079" w:rsidRDefault="00D32445" w:rsidP="00D32445">
      <w:pPr>
        <w:ind w:left="142" w:firstLine="425"/>
        <w:jc w:val="center"/>
      </w:pPr>
    </w:p>
    <w:p w:rsidR="00D32445" w:rsidRPr="00AD54F4" w:rsidRDefault="00D32445" w:rsidP="00D32445">
      <w:pPr>
        <w:ind w:left="142" w:firstLine="425"/>
        <w:jc w:val="center"/>
        <w:rPr>
          <w:b/>
        </w:rPr>
      </w:pPr>
      <w:r w:rsidRPr="00AD54F4">
        <w:rPr>
          <w:b/>
        </w:rPr>
        <w:t>8. Схема нарахування балів</w:t>
      </w:r>
    </w:p>
    <w:p w:rsidR="00D32445" w:rsidRDefault="00D32445" w:rsidP="00D32445">
      <w:pPr>
        <w:ind w:left="142" w:firstLine="425"/>
        <w:jc w:val="center"/>
        <w:rPr>
          <w:b/>
          <w:highlight w:val="yellow"/>
        </w:rPr>
      </w:pPr>
    </w:p>
    <w:tbl>
      <w:tblPr>
        <w:tblW w:w="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022"/>
        <w:gridCol w:w="1740"/>
        <w:gridCol w:w="1134"/>
      </w:tblGrid>
      <w:tr w:rsidR="00D32445" w:rsidRPr="00AD54F4" w:rsidTr="00BE2F0B">
        <w:trPr>
          <w:jc w:val="center"/>
        </w:trPr>
        <w:tc>
          <w:tcPr>
            <w:tcW w:w="3609" w:type="dxa"/>
            <w:gridSpan w:val="2"/>
            <w:tcBorders>
              <w:top w:val="single" w:sz="4" w:space="0" w:color="auto"/>
              <w:left w:val="single" w:sz="4" w:space="0" w:color="auto"/>
              <w:bottom w:val="single" w:sz="4" w:space="0" w:color="auto"/>
              <w:right w:val="single" w:sz="4" w:space="0" w:color="auto"/>
            </w:tcBorders>
          </w:tcPr>
          <w:p w:rsidR="00D32445" w:rsidRPr="00AD54F4" w:rsidRDefault="00D32445" w:rsidP="00BE2F0B">
            <w:pPr>
              <w:jc w:val="center"/>
            </w:pPr>
            <w:r w:rsidRPr="00AD54F4">
              <w:t>Поточний контроль,</w:t>
            </w:r>
            <w:r w:rsidR="00BE2F0B" w:rsidRPr="00BA2079">
              <w:t xml:space="preserve"> </w:t>
            </w:r>
            <w:r w:rsidR="00BE2F0B">
              <w:t>р</w:t>
            </w:r>
            <w:r w:rsidR="00BE2F0B" w:rsidRPr="00BA2079">
              <w:t>убіжний контроль</w:t>
            </w:r>
            <w:r w:rsidR="00BE2F0B">
              <w:t>,</w:t>
            </w:r>
            <w:r w:rsidRPr="00AD54F4">
              <w:t xml:space="preserve"> самостійна робота, індивідуальні завдання</w:t>
            </w:r>
          </w:p>
        </w:tc>
        <w:tc>
          <w:tcPr>
            <w:tcW w:w="1740" w:type="dxa"/>
            <w:tcBorders>
              <w:top w:val="single" w:sz="4" w:space="0" w:color="auto"/>
              <w:left w:val="single" w:sz="4" w:space="0" w:color="auto"/>
              <w:bottom w:val="single" w:sz="4" w:space="0" w:color="auto"/>
              <w:right w:val="single" w:sz="4" w:space="0" w:color="auto"/>
            </w:tcBorders>
            <w:vAlign w:val="center"/>
          </w:tcPr>
          <w:p w:rsidR="00D32445" w:rsidRPr="00AD54F4" w:rsidRDefault="00BE2F0B" w:rsidP="009F780F">
            <w:pPr>
              <w:jc w:val="center"/>
            </w:pPr>
            <w:r>
              <w:t>Екзаменаційна (</w:t>
            </w:r>
            <w:r w:rsidR="00D32445" w:rsidRPr="00AD54F4">
              <w:t>залікова</w:t>
            </w:r>
            <w:r>
              <w:t>)</w:t>
            </w:r>
            <w:r w:rsidR="00D32445" w:rsidRPr="00AD54F4">
              <w:t xml:space="preserve"> робота</w:t>
            </w:r>
          </w:p>
        </w:tc>
        <w:tc>
          <w:tcPr>
            <w:tcW w:w="11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Сума</w:t>
            </w:r>
          </w:p>
        </w:tc>
      </w:tr>
      <w:tr w:rsidR="00D32445" w:rsidRPr="00AD54F4" w:rsidTr="00BE2F0B">
        <w:trPr>
          <w:jc w:val="center"/>
        </w:trPr>
        <w:tc>
          <w:tcPr>
            <w:tcW w:w="2587" w:type="dxa"/>
            <w:tcBorders>
              <w:top w:val="single" w:sz="4" w:space="0" w:color="auto"/>
              <w:left w:val="single" w:sz="4" w:space="0" w:color="auto"/>
              <w:bottom w:val="single" w:sz="4" w:space="0" w:color="auto"/>
              <w:right w:val="single" w:sz="4" w:space="0" w:color="auto"/>
            </w:tcBorders>
          </w:tcPr>
          <w:p w:rsidR="00D32445" w:rsidRPr="009611AE" w:rsidRDefault="00D32445" w:rsidP="00BE2F0B">
            <w:pPr>
              <w:jc w:val="center"/>
            </w:pPr>
            <w:r w:rsidRPr="00AD54F4">
              <w:t xml:space="preserve">Т1 </w:t>
            </w:r>
            <w:r>
              <w:t>–</w:t>
            </w:r>
            <w:r w:rsidRPr="00AD54F4">
              <w:t xml:space="preserve"> Т</w:t>
            </w:r>
            <w:r w:rsidR="009611AE">
              <w:t>7</w:t>
            </w:r>
            <w:r w:rsidR="00BE2F0B">
              <w:t xml:space="preserve"> (Р</w:t>
            </w:r>
            <w:r w:rsidR="007D3EB1">
              <w:t>ГР</w:t>
            </w:r>
            <w:r w:rsidR="00BE2F0B">
              <w:t>1, Р</w:t>
            </w:r>
            <w:r w:rsidR="007D3EB1">
              <w:t>ГР</w:t>
            </w:r>
            <w:bookmarkStart w:id="0" w:name="_GoBack"/>
            <w:bookmarkEnd w:id="0"/>
            <w:r w:rsidR="00BE2F0B">
              <w:t>2)</w:t>
            </w:r>
          </w:p>
        </w:tc>
        <w:tc>
          <w:tcPr>
            <w:tcW w:w="1022"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Разом</w:t>
            </w:r>
          </w:p>
        </w:tc>
        <w:tc>
          <w:tcPr>
            <w:tcW w:w="1740"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suppressAutoHyphens w:val="0"/>
            </w:pPr>
          </w:p>
        </w:tc>
        <w:tc>
          <w:tcPr>
            <w:tcW w:w="11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suppressAutoHyphens w:val="0"/>
            </w:pPr>
          </w:p>
        </w:tc>
      </w:tr>
      <w:tr w:rsidR="00D32445" w:rsidRPr="00AD54F4" w:rsidTr="00BE2F0B">
        <w:trPr>
          <w:jc w:val="center"/>
        </w:trPr>
        <w:tc>
          <w:tcPr>
            <w:tcW w:w="2587" w:type="dxa"/>
            <w:tcBorders>
              <w:top w:val="single" w:sz="4" w:space="0" w:color="auto"/>
              <w:left w:val="single" w:sz="4" w:space="0" w:color="auto"/>
              <w:bottom w:val="single" w:sz="4" w:space="0" w:color="auto"/>
              <w:right w:val="single" w:sz="4" w:space="0" w:color="auto"/>
            </w:tcBorders>
          </w:tcPr>
          <w:p w:rsidR="00D32445" w:rsidRPr="00AD54F4" w:rsidRDefault="00BE2F0B" w:rsidP="009F780F">
            <w:pPr>
              <w:jc w:val="center"/>
            </w:pPr>
            <w:r w:rsidRPr="00BE2F0B">
              <w:t>60</w:t>
            </w:r>
          </w:p>
        </w:tc>
        <w:tc>
          <w:tcPr>
            <w:tcW w:w="1022" w:type="dxa"/>
            <w:tcBorders>
              <w:top w:val="single" w:sz="4" w:space="0" w:color="auto"/>
              <w:left w:val="single" w:sz="4" w:space="0" w:color="auto"/>
              <w:bottom w:val="single" w:sz="4" w:space="0" w:color="auto"/>
              <w:right w:val="single" w:sz="4" w:space="0" w:color="auto"/>
            </w:tcBorders>
          </w:tcPr>
          <w:p w:rsidR="00D32445" w:rsidRPr="00AD54F4" w:rsidRDefault="00D32445" w:rsidP="009F780F">
            <w:pPr>
              <w:jc w:val="center"/>
              <w:rPr>
                <w:lang w:val="en-US"/>
              </w:rPr>
            </w:pPr>
            <w:r w:rsidRPr="00AD54F4">
              <w:rPr>
                <w:lang w:val="en-US"/>
              </w:rPr>
              <w:t>60</w:t>
            </w:r>
          </w:p>
        </w:tc>
        <w:tc>
          <w:tcPr>
            <w:tcW w:w="1740" w:type="dxa"/>
            <w:tcBorders>
              <w:top w:val="single" w:sz="4" w:space="0" w:color="auto"/>
              <w:left w:val="single" w:sz="4" w:space="0" w:color="auto"/>
              <w:bottom w:val="single" w:sz="4" w:space="0" w:color="auto"/>
              <w:right w:val="single" w:sz="4" w:space="0" w:color="auto"/>
            </w:tcBorders>
          </w:tcPr>
          <w:p w:rsidR="00D32445" w:rsidRPr="00AD54F4" w:rsidRDefault="00D32445" w:rsidP="009F780F">
            <w:pPr>
              <w:jc w:val="center"/>
              <w:rPr>
                <w:lang w:val="en-US"/>
              </w:rPr>
            </w:pPr>
            <w:r w:rsidRPr="00AD54F4">
              <w:rPr>
                <w:lang w:val="en-US"/>
              </w:rPr>
              <w:t>40</w:t>
            </w:r>
          </w:p>
        </w:tc>
        <w:tc>
          <w:tcPr>
            <w:tcW w:w="1134" w:type="dxa"/>
            <w:tcBorders>
              <w:top w:val="single" w:sz="4" w:space="0" w:color="auto"/>
              <w:left w:val="single" w:sz="4" w:space="0" w:color="auto"/>
              <w:bottom w:val="single" w:sz="4" w:space="0" w:color="auto"/>
              <w:right w:val="single" w:sz="4" w:space="0" w:color="auto"/>
            </w:tcBorders>
          </w:tcPr>
          <w:p w:rsidR="00D32445" w:rsidRPr="00AD54F4" w:rsidRDefault="00D32445" w:rsidP="00BE2F0B">
            <w:pPr>
              <w:jc w:val="center"/>
            </w:pPr>
            <w:r w:rsidRPr="00AD54F4">
              <w:t>100</w:t>
            </w:r>
          </w:p>
        </w:tc>
      </w:tr>
    </w:tbl>
    <w:p w:rsidR="00D32445" w:rsidRPr="00AD54F4" w:rsidRDefault="00D32445" w:rsidP="00D32445">
      <w:pPr>
        <w:pStyle w:val="7"/>
        <w:tabs>
          <w:tab w:val="clear" w:pos="4838"/>
          <w:tab w:val="left" w:pos="708"/>
        </w:tabs>
        <w:rPr>
          <w:b w:val="0"/>
          <w:sz w:val="24"/>
          <w:szCs w:val="24"/>
        </w:rPr>
      </w:pPr>
    </w:p>
    <w:p w:rsidR="00D32445" w:rsidRPr="00AD54F4" w:rsidRDefault="00D32445" w:rsidP="00D32445">
      <w:pPr>
        <w:ind w:firstLine="600"/>
        <w:rPr>
          <w:b/>
          <w:i/>
        </w:rPr>
      </w:pPr>
      <w:r w:rsidRPr="00AD54F4">
        <w:t>Т1, Т2</w:t>
      </w:r>
      <w:r w:rsidRPr="005F139E">
        <w:rPr>
          <w:lang w:val="ru-RU"/>
        </w:rPr>
        <w:t xml:space="preserve">, </w:t>
      </w:r>
      <w:r w:rsidRPr="00AD54F4">
        <w:t>Т</w:t>
      </w:r>
      <w:r w:rsidRPr="005F139E">
        <w:rPr>
          <w:lang w:val="ru-RU"/>
        </w:rPr>
        <w:t>3</w:t>
      </w:r>
      <w:r w:rsidR="009611AE">
        <w:rPr>
          <w:lang w:val="ru-RU"/>
        </w:rPr>
        <w:t xml:space="preserve">, </w:t>
      </w:r>
      <w:r w:rsidR="009611AE" w:rsidRPr="00AD54F4">
        <w:t>Т</w:t>
      </w:r>
      <w:r w:rsidR="009611AE">
        <w:t>4</w:t>
      </w:r>
      <w:r w:rsidR="009611AE" w:rsidRPr="00AD54F4">
        <w:t>, Т</w:t>
      </w:r>
      <w:r w:rsidR="009611AE">
        <w:t>5</w:t>
      </w:r>
      <w:r w:rsidR="009611AE" w:rsidRPr="005F139E">
        <w:rPr>
          <w:lang w:val="ru-RU"/>
        </w:rPr>
        <w:t xml:space="preserve">, </w:t>
      </w:r>
      <w:r w:rsidR="009611AE" w:rsidRPr="00AD54F4">
        <w:t>Т</w:t>
      </w:r>
      <w:r w:rsidR="009611AE">
        <w:rPr>
          <w:lang w:val="ru-RU"/>
        </w:rPr>
        <w:t>6,</w:t>
      </w:r>
      <w:r w:rsidR="009611AE" w:rsidRPr="009611AE">
        <w:t xml:space="preserve"> </w:t>
      </w:r>
      <w:r w:rsidR="009611AE" w:rsidRPr="00AD54F4">
        <w:t>Т</w:t>
      </w:r>
      <w:r w:rsidR="009611AE">
        <w:t>7</w:t>
      </w:r>
      <w:r w:rsidRPr="00AD54F4">
        <w:t xml:space="preserve"> – теми розділів</w:t>
      </w:r>
      <w:r w:rsidRPr="005F139E">
        <w:rPr>
          <w:lang w:val="ru-RU"/>
        </w:rPr>
        <w:t xml:space="preserve"> 1 </w:t>
      </w:r>
      <w:r>
        <w:t>семестру</w:t>
      </w:r>
      <w:r w:rsidRPr="00AD54F4">
        <w:t>.</w:t>
      </w:r>
    </w:p>
    <w:p w:rsidR="00D32445" w:rsidRDefault="00D32445" w:rsidP="00D32445">
      <w:pPr>
        <w:jc w:val="center"/>
        <w:rPr>
          <w:b/>
          <w:bCs/>
          <w:highlight w:val="yellow"/>
        </w:rPr>
      </w:pPr>
    </w:p>
    <w:p w:rsidR="00D32445" w:rsidRPr="00AD54F4" w:rsidRDefault="00D32445" w:rsidP="00D32445">
      <w:pPr>
        <w:jc w:val="center"/>
        <w:rPr>
          <w:b/>
          <w:bCs/>
        </w:rPr>
      </w:pPr>
      <w:r w:rsidRPr="00AD54F4">
        <w:rPr>
          <w:b/>
          <w:bCs/>
        </w:rPr>
        <w:t>Шкала оцінювання</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2340"/>
        <w:gridCol w:w="1980"/>
      </w:tblGrid>
      <w:tr w:rsidR="00D32445" w:rsidRPr="005F139E" w:rsidTr="00D32445">
        <w:trPr>
          <w:trHeight w:val="450"/>
        </w:trPr>
        <w:tc>
          <w:tcPr>
            <w:tcW w:w="4434" w:type="dxa"/>
            <w:vMerge w:val="restart"/>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lastRenderedPageBreak/>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Оцінка</w:t>
            </w:r>
          </w:p>
        </w:tc>
      </w:tr>
      <w:tr w:rsidR="00D32445" w:rsidRPr="00AD54F4" w:rsidTr="00D32445">
        <w:trPr>
          <w:trHeight w:val="450"/>
        </w:trPr>
        <w:tc>
          <w:tcPr>
            <w:tcW w:w="4434" w:type="dxa"/>
            <w:vMerge/>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suppressAutoHyphens w:val="0"/>
            </w:pPr>
          </w:p>
        </w:tc>
        <w:tc>
          <w:tcPr>
            <w:tcW w:w="2340" w:type="dxa"/>
            <w:tcBorders>
              <w:top w:val="single" w:sz="4" w:space="0" w:color="auto"/>
              <w:left w:val="single" w:sz="4" w:space="0" w:color="auto"/>
              <w:bottom w:val="single" w:sz="4" w:space="0" w:color="auto"/>
              <w:right w:val="single" w:sz="4" w:space="0" w:color="auto"/>
            </w:tcBorders>
            <w:vAlign w:val="center"/>
          </w:tcPr>
          <w:p w:rsidR="00D32445" w:rsidRPr="004C6800" w:rsidRDefault="00D32445" w:rsidP="009F780F">
            <w:pPr>
              <w:ind w:right="-144"/>
              <w:jc w:val="center"/>
            </w:pPr>
            <w:r w:rsidRPr="004C6800">
              <w:t>для чотирирівневої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D32445" w:rsidRPr="004C6800" w:rsidRDefault="00D32445" w:rsidP="009F780F">
            <w:pPr>
              <w:jc w:val="center"/>
            </w:pPr>
            <w:r w:rsidRPr="004C6800">
              <w:t>для дворівневої шкали оцінювання</w:t>
            </w:r>
          </w:p>
        </w:tc>
      </w:tr>
      <w:tr w:rsidR="00D32445" w:rsidRPr="00AD54F4" w:rsidTr="00D32445">
        <w:tc>
          <w:tcPr>
            <w:tcW w:w="44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ind w:left="180"/>
              <w:jc w:val="center"/>
              <w:rPr>
                <w:b/>
                <w:bCs/>
              </w:rPr>
            </w:pPr>
            <w:r w:rsidRPr="00AD54F4">
              <w:t>90 – 100</w:t>
            </w:r>
          </w:p>
        </w:tc>
        <w:tc>
          <w:tcPr>
            <w:tcW w:w="2340"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D32445" w:rsidRPr="00AD54F4" w:rsidRDefault="00D32445" w:rsidP="009F780F">
            <w:pPr>
              <w:jc w:val="center"/>
            </w:pPr>
          </w:p>
          <w:p w:rsidR="00D32445" w:rsidRPr="00AD54F4" w:rsidRDefault="00D32445" w:rsidP="009F780F">
            <w:pPr>
              <w:jc w:val="center"/>
            </w:pPr>
          </w:p>
          <w:p w:rsidR="00D32445" w:rsidRPr="00AD54F4" w:rsidRDefault="00D32445" w:rsidP="009F780F">
            <w:pPr>
              <w:jc w:val="center"/>
            </w:pPr>
            <w:r w:rsidRPr="00AD54F4">
              <w:t>зараховано</w:t>
            </w:r>
          </w:p>
        </w:tc>
      </w:tr>
      <w:tr w:rsidR="00D32445" w:rsidRPr="00AD54F4" w:rsidTr="00D32445">
        <w:trPr>
          <w:trHeight w:val="554"/>
        </w:trPr>
        <w:tc>
          <w:tcPr>
            <w:tcW w:w="44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ind w:left="180"/>
              <w:jc w:val="center"/>
            </w:pPr>
            <w:r w:rsidRPr="00AD54F4">
              <w:rPr>
                <w:lang w:val="en-US"/>
              </w:rPr>
              <w:t>7</w:t>
            </w:r>
            <w:r w:rsidRPr="00AD54F4">
              <w:t>0-89</w:t>
            </w:r>
          </w:p>
        </w:tc>
        <w:tc>
          <w:tcPr>
            <w:tcW w:w="2340"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 xml:space="preserve">добре </w:t>
            </w:r>
          </w:p>
        </w:tc>
        <w:tc>
          <w:tcPr>
            <w:tcW w:w="1980" w:type="dxa"/>
            <w:vMerge/>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suppressAutoHyphens w:val="0"/>
            </w:pPr>
          </w:p>
        </w:tc>
      </w:tr>
      <w:tr w:rsidR="00D32445" w:rsidRPr="00AD54F4" w:rsidTr="00D32445">
        <w:trPr>
          <w:trHeight w:val="554"/>
        </w:trPr>
        <w:tc>
          <w:tcPr>
            <w:tcW w:w="44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ind w:left="180"/>
              <w:jc w:val="center"/>
            </w:pPr>
            <w:r w:rsidRPr="00AD54F4">
              <w:rPr>
                <w:lang w:val="en-US"/>
              </w:rPr>
              <w:t>5</w:t>
            </w:r>
            <w:r w:rsidRPr="00AD54F4">
              <w:t>0-69</w:t>
            </w:r>
          </w:p>
        </w:tc>
        <w:tc>
          <w:tcPr>
            <w:tcW w:w="2340"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suppressAutoHyphens w:val="0"/>
            </w:pPr>
          </w:p>
        </w:tc>
      </w:tr>
      <w:tr w:rsidR="00D32445" w:rsidRPr="00AD54F4" w:rsidTr="00D32445">
        <w:tc>
          <w:tcPr>
            <w:tcW w:w="4434"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ind w:left="180"/>
              <w:jc w:val="center"/>
            </w:pPr>
            <w:r w:rsidRPr="00AD54F4">
              <w:t>1-49</w:t>
            </w:r>
          </w:p>
        </w:tc>
        <w:tc>
          <w:tcPr>
            <w:tcW w:w="2340" w:type="dxa"/>
            <w:tcBorders>
              <w:top w:val="single" w:sz="4" w:space="0" w:color="auto"/>
              <w:left w:val="single" w:sz="4" w:space="0" w:color="auto"/>
              <w:bottom w:val="single" w:sz="4" w:space="0" w:color="auto"/>
              <w:right w:val="single" w:sz="4" w:space="0" w:color="auto"/>
            </w:tcBorders>
            <w:vAlign w:val="center"/>
          </w:tcPr>
          <w:p w:rsidR="00D32445" w:rsidRPr="00AD54F4" w:rsidRDefault="00D32445" w:rsidP="009F780F">
            <w:pPr>
              <w:jc w:val="center"/>
            </w:pPr>
            <w:r w:rsidRPr="00AD54F4">
              <w:t>незадовільно</w:t>
            </w:r>
          </w:p>
        </w:tc>
        <w:tc>
          <w:tcPr>
            <w:tcW w:w="1980" w:type="dxa"/>
            <w:tcBorders>
              <w:top w:val="single" w:sz="4" w:space="0" w:color="auto"/>
              <w:left w:val="single" w:sz="4" w:space="0" w:color="auto"/>
              <w:bottom w:val="single" w:sz="4" w:space="0" w:color="auto"/>
              <w:right w:val="single" w:sz="4" w:space="0" w:color="auto"/>
            </w:tcBorders>
          </w:tcPr>
          <w:p w:rsidR="00D32445" w:rsidRPr="00AD54F4" w:rsidRDefault="00D32445" w:rsidP="009F780F">
            <w:pPr>
              <w:jc w:val="center"/>
            </w:pPr>
            <w:r w:rsidRPr="00AD54F4">
              <w:t>не зараховано</w:t>
            </w:r>
          </w:p>
        </w:tc>
      </w:tr>
    </w:tbl>
    <w:p w:rsidR="00D32445" w:rsidRPr="00AD54F4" w:rsidRDefault="00D32445" w:rsidP="00D32445">
      <w:pPr>
        <w:jc w:val="center"/>
        <w:rPr>
          <w:b/>
          <w:bCs/>
        </w:rPr>
      </w:pPr>
    </w:p>
    <w:p w:rsidR="00D32445" w:rsidRPr="004C6800" w:rsidRDefault="00D32445" w:rsidP="00D32445">
      <w:pPr>
        <w:shd w:val="clear" w:color="auto" w:fill="FFFFFF"/>
        <w:jc w:val="center"/>
        <w:rPr>
          <w:b/>
          <w:bCs/>
          <w:spacing w:val="-6"/>
        </w:rPr>
      </w:pPr>
      <w:r w:rsidRPr="009E20D0">
        <w:rPr>
          <w:b/>
        </w:rPr>
        <w:t>9. Рекомендоване</w:t>
      </w:r>
      <w:r w:rsidRPr="004C6800">
        <w:rPr>
          <w:b/>
        </w:rPr>
        <w:t xml:space="preserve"> методичне забезпечення</w:t>
      </w:r>
    </w:p>
    <w:p w:rsidR="00D32445" w:rsidRPr="004C6800" w:rsidRDefault="00D32445" w:rsidP="007F1DB5">
      <w:pPr>
        <w:shd w:val="clear" w:color="auto" w:fill="FFFFFF"/>
        <w:jc w:val="both"/>
      </w:pPr>
      <w:r w:rsidRPr="004C6800">
        <w:t>1. Конспект лекцій.</w:t>
      </w:r>
    </w:p>
    <w:p w:rsidR="00D32445" w:rsidRDefault="00D32445" w:rsidP="007F1DB5">
      <w:pPr>
        <w:shd w:val="clear" w:color="auto" w:fill="FFFFFF"/>
        <w:jc w:val="both"/>
      </w:pPr>
      <w:r w:rsidRPr="004C6800">
        <w:t>2. Перелік задач для практичних занять та самостійної роботи.</w:t>
      </w:r>
    </w:p>
    <w:p w:rsidR="00B05779" w:rsidRDefault="007F1DB5" w:rsidP="007F1DB5">
      <w:pPr>
        <w:shd w:val="clear" w:color="auto" w:fill="FFFFFF"/>
        <w:jc w:val="both"/>
        <w:rPr>
          <w:rStyle w:val="s5"/>
        </w:rPr>
      </w:pPr>
      <w:r>
        <w:rPr>
          <w:rStyle w:val="s5"/>
        </w:rPr>
        <w:t xml:space="preserve">3. </w:t>
      </w:r>
      <w:r w:rsidR="00B05779">
        <w:rPr>
          <w:rStyle w:val="s5"/>
        </w:rPr>
        <w:t>Дейч М. Е. Гидрогазодинамика / М. Е. Дейч, А. Е. Зарянкин. – М.: Энергоиздат, 1984. – 384 с.</w:t>
      </w:r>
    </w:p>
    <w:p w:rsidR="00B05779" w:rsidRPr="009F783F" w:rsidRDefault="007F1DB5" w:rsidP="007F1DB5">
      <w:pPr>
        <w:shd w:val="clear" w:color="auto" w:fill="FFFFFF"/>
        <w:jc w:val="both"/>
        <w:rPr>
          <w:b/>
          <w:bCs/>
        </w:rPr>
      </w:pPr>
      <w:r>
        <w:rPr>
          <w:rStyle w:val="s5"/>
        </w:rPr>
        <w:t>4</w:t>
      </w:r>
      <w:r w:rsidR="00B05779">
        <w:rPr>
          <w:rStyle w:val="s5"/>
        </w:rPr>
        <w:t>.</w:t>
      </w:r>
      <w:r>
        <w:rPr>
          <w:rStyle w:val="s5"/>
        </w:rPr>
        <w:t xml:space="preserve"> </w:t>
      </w:r>
      <w:r w:rsidR="00B05779" w:rsidRPr="009F783F">
        <w:t>Лабейш В.Г. Гидромеханика и газодинамика: Л.: СЗПИ, 1973. 186 с.</w:t>
      </w:r>
      <w:r w:rsidR="00B05779" w:rsidRPr="009F783F">
        <w:rPr>
          <w:rStyle w:val="s5"/>
        </w:rPr>
        <w:t>.</w:t>
      </w:r>
    </w:p>
    <w:p w:rsidR="00B05779" w:rsidRPr="004C6800" w:rsidRDefault="00B05779" w:rsidP="00D32445">
      <w:pPr>
        <w:shd w:val="clear" w:color="auto" w:fill="FFFFFF"/>
        <w:jc w:val="both"/>
      </w:pPr>
    </w:p>
    <w:p w:rsidR="008C7982" w:rsidRPr="0049033F" w:rsidRDefault="006204B2" w:rsidP="008C7982">
      <w:pPr>
        <w:shd w:val="clear" w:color="auto" w:fill="FFFFFF"/>
        <w:jc w:val="center"/>
        <w:rPr>
          <w:b/>
          <w:bCs/>
          <w:spacing w:val="-6"/>
        </w:rPr>
      </w:pPr>
      <w:r w:rsidRPr="0049033F">
        <w:rPr>
          <w:b/>
          <w:bCs/>
        </w:rPr>
        <w:t xml:space="preserve">Основна </w:t>
      </w:r>
      <w:r w:rsidR="008C7982" w:rsidRPr="0049033F">
        <w:rPr>
          <w:b/>
          <w:bCs/>
          <w:spacing w:val="-6"/>
        </w:rPr>
        <w:t>література</w:t>
      </w:r>
    </w:p>
    <w:p w:rsidR="00B05779" w:rsidRPr="009F783F" w:rsidRDefault="007F1DB5" w:rsidP="007F1DB5">
      <w:pPr>
        <w:shd w:val="clear" w:color="auto" w:fill="FFFFFF"/>
        <w:jc w:val="both"/>
      </w:pPr>
      <w:r>
        <w:t xml:space="preserve">5. </w:t>
      </w:r>
      <w:r w:rsidR="00B05779">
        <w:t>Альтман Е. І. Гідрогазодинаміка [Посібник для практичних занять та самостійної роботи студентів] / Е. І. Альтман, І. Л. Большаков, Ю.  Д. Кожелупенко. – Одеса, 2008. – 150 с.</w:t>
      </w:r>
    </w:p>
    <w:p w:rsidR="00B05779" w:rsidRPr="009F783F" w:rsidRDefault="007F1DB5" w:rsidP="007F1DB5">
      <w:pPr>
        <w:shd w:val="clear" w:color="auto" w:fill="FFFFFF"/>
        <w:jc w:val="both"/>
        <w:rPr>
          <w:b/>
          <w:bCs/>
          <w:spacing w:val="-6"/>
        </w:rPr>
      </w:pPr>
      <w:r>
        <w:t>6</w:t>
      </w:r>
      <w:r w:rsidR="00B05779" w:rsidRPr="009F783F">
        <w:t>.</w:t>
      </w:r>
      <w:r>
        <w:t xml:space="preserve"> </w:t>
      </w:r>
      <w:r w:rsidR="00B05779" w:rsidRPr="009F783F">
        <w:t>Лабейш В.Г. Газодинамика: Л.: СЗПИ, 1990. 84 с.</w:t>
      </w:r>
    </w:p>
    <w:p w:rsidR="007F1DB5" w:rsidRDefault="007F1DB5" w:rsidP="008C7982">
      <w:pPr>
        <w:shd w:val="clear" w:color="auto" w:fill="FFFFFF"/>
        <w:jc w:val="center"/>
        <w:rPr>
          <w:b/>
          <w:bCs/>
          <w:spacing w:val="-6"/>
        </w:rPr>
      </w:pPr>
    </w:p>
    <w:p w:rsidR="008C7982" w:rsidRPr="0049033F" w:rsidRDefault="008C7982" w:rsidP="008C7982">
      <w:pPr>
        <w:shd w:val="clear" w:color="auto" w:fill="FFFFFF"/>
        <w:jc w:val="center"/>
      </w:pPr>
      <w:r w:rsidRPr="0049033F">
        <w:rPr>
          <w:b/>
          <w:bCs/>
          <w:spacing w:val="-6"/>
        </w:rPr>
        <w:t>Допоміжна література</w:t>
      </w:r>
    </w:p>
    <w:p w:rsidR="00B05779" w:rsidRDefault="007F1DB5" w:rsidP="00B05779">
      <w:pPr>
        <w:shd w:val="clear" w:color="auto" w:fill="FFFFFF"/>
        <w:tabs>
          <w:tab w:val="left" w:pos="365"/>
        </w:tabs>
        <w:spacing w:before="14" w:line="226" w:lineRule="exact"/>
        <w:jc w:val="both"/>
        <w:rPr>
          <w:rStyle w:val="s5"/>
        </w:rPr>
      </w:pPr>
      <w:r>
        <w:rPr>
          <w:rStyle w:val="s5"/>
        </w:rPr>
        <w:t>7</w:t>
      </w:r>
      <w:r w:rsidR="00B05779">
        <w:rPr>
          <w:rStyle w:val="s5"/>
        </w:rPr>
        <w:t>.</w:t>
      </w:r>
      <w:r>
        <w:rPr>
          <w:rStyle w:val="s5"/>
        </w:rPr>
        <w:t xml:space="preserve"> </w:t>
      </w:r>
      <w:r w:rsidR="00B05779">
        <w:rPr>
          <w:rStyle w:val="s5"/>
        </w:rPr>
        <w:t>Альтшуль А. Д. Примеры расчетов по гидравлике: [Учебное пособие] / А. Д. Альтшуль, В. И. Калицун, Ф.Г. Майрановский. – М. : Стройиздат, 1977. – 255 с.</w:t>
      </w:r>
    </w:p>
    <w:p w:rsidR="00B05779" w:rsidRDefault="007F1DB5" w:rsidP="00B05779">
      <w:pPr>
        <w:shd w:val="clear" w:color="auto" w:fill="FFFFFF"/>
        <w:tabs>
          <w:tab w:val="left" w:pos="365"/>
        </w:tabs>
        <w:spacing w:before="14" w:line="226" w:lineRule="exact"/>
        <w:jc w:val="both"/>
        <w:rPr>
          <w:rStyle w:val="s5"/>
        </w:rPr>
      </w:pPr>
      <w:r>
        <w:rPr>
          <w:rStyle w:val="s5"/>
        </w:rPr>
        <w:t>8</w:t>
      </w:r>
      <w:r w:rsidR="00B05779">
        <w:rPr>
          <w:rStyle w:val="s5"/>
        </w:rPr>
        <w:t>.</w:t>
      </w:r>
      <w:r>
        <w:rPr>
          <w:rStyle w:val="s5"/>
        </w:rPr>
        <w:t xml:space="preserve"> </w:t>
      </w:r>
      <w:r w:rsidR="00B05779">
        <w:rPr>
          <w:rStyle w:val="s5"/>
        </w:rPr>
        <w:t>Примеры гидравлических расчетов: [Учеб. Пособие, 2-е изд., перераб] / Под ред. А.И. Богомолова. – М.: Транспорт, 1977. – 526 с.</w:t>
      </w:r>
    </w:p>
    <w:p w:rsidR="00284A38" w:rsidRPr="0049033F" w:rsidRDefault="00284A38" w:rsidP="008C7982">
      <w:pPr>
        <w:shd w:val="clear" w:color="auto" w:fill="FFFFFF"/>
        <w:tabs>
          <w:tab w:val="left" w:pos="365"/>
        </w:tabs>
        <w:spacing w:before="14" w:line="226" w:lineRule="exact"/>
        <w:jc w:val="center"/>
        <w:rPr>
          <w:b/>
          <w:bCs/>
        </w:rPr>
      </w:pPr>
    </w:p>
    <w:p w:rsidR="008C7982" w:rsidRPr="0049033F" w:rsidRDefault="006204B2" w:rsidP="008C7982">
      <w:pPr>
        <w:shd w:val="clear" w:color="auto" w:fill="FFFFFF"/>
        <w:tabs>
          <w:tab w:val="left" w:pos="365"/>
        </w:tabs>
        <w:spacing w:before="14" w:line="226" w:lineRule="exact"/>
        <w:jc w:val="center"/>
        <w:rPr>
          <w:b/>
          <w:bCs/>
        </w:rPr>
      </w:pPr>
      <w:r w:rsidRPr="0049033F">
        <w:rPr>
          <w:b/>
          <w:bCs/>
        </w:rPr>
        <w:t>1</w:t>
      </w:r>
      <w:r w:rsidR="005B5CA8" w:rsidRPr="0049033F">
        <w:rPr>
          <w:b/>
          <w:bCs/>
        </w:rPr>
        <w:t>0</w:t>
      </w:r>
      <w:r w:rsidRPr="0049033F">
        <w:rPr>
          <w:b/>
          <w:bCs/>
        </w:rPr>
        <w:t xml:space="preserve">. </w:t>
      </w:r>
      <w:r w:rsidR="00C9697E" w:rsidRPr="0049033F">
        <w:rPr>
          <w:b/>
          <w:bCs/>
        </w:rPr>
        <w:t xml:space="preserve">Посиланная на інформаційні ресурси в Інтернеті, відео-лекції, </w:t>
      </w:r>
      <w:r w:rsidRPr="0049033F">
        <w:rPr>
          <w:b/>
          <w:bCs/>
        </w:rPr>
        <w:t>інше методичне забезпечення</w:t>
      </w:r>
    </w:p>
    <w:p w:rsidR="008C7982" w:rsidRPr="0049033F" w:rsidRDefault="008C7982" w:rsidP="008C7982">
      <w:pPr>
        <w:shd w:val="clear" w:color="auto" w:fill="FFFFFF"/>
        <w:tabs>
          <w:tab w:val="left" w:pos="365"/>
        </w:tabs>
        <w:spacing w:before="14" w:line="226" w:lineRule="exact"/>
        <w:rPr>
          <w:spacing w:val="-20"/>
        </w:rPr>
      </w:pPr>
    </w:p>
    <w:p w:rsidR="00284A38" w:rsidRPr="001A471E" w:rsidRDefault="00284A38" w:rsidP="00284A38">
      <w:pPr>
        <w:shd w:val="clear" w:color="auto" w:fill="FFFFFF"/>
        <w:tabs>
          <w:tab w:val="left" w:pos="365"/>
        </w:tabs>
        <w:spacing w:before="14" w:line="226" w:lineRule="exact"/>
        <w:jc w:val="both"/>
      </w:pPr>
      <w:r w:rsidRPr="001A471E">
        <w:rPr>
          <w:color w:val="000000"/>
          <w:spacing w:val="-13"/>
        </w:rPr>
        <w:t xml:space="preserve">1. Мережа </w:t>
      </w:r>
      <w:r w:rsidRPr="001A471E">
        <w:t>Internet.</w:t>
      </w:r>
    </w:p>
    <w:p w:rsidR="00284A38" w:rsidRDefault="00284A38" w:rsidP="00284A38">
      <w:pPr>
        <w:shd w:val="clear" w:color="auto" w:fill="FFFFFF"/>
        <w:jc w:val="both"/>
        <w:rPr>
          <w:color w:val="000000"/>
          <w:spacing w:val="-13"/>
        </w:rPr>
      </w:pPr>
      <w:r w:rsidRPr="001A471E">
        <w:t>2. Бібліотеки ХНУ ім. В.Н.Каразіна</w:t>
      </w:r>
      <w:r w:rsidRPr="001A471E">
        <w:rPr>
          <w:color w:val="000000"/>
          <w:spacing w:val="-13"/>
        </w:rPr>
        <w:t>.</w:t>
      </w:r>
    </w:p>
    <w:p w:rsidR="00B05779" w:rsidRDefault="00B05779" w:rsidP="00284A38">
      <w:pPr>
        <w:shd w:val="clear" w:color="auto" w:fill="FFFFFF"/>
        <w:jc w:val="both"/>
        <w:rPr>
          <w:color w:val="000000"/>
          <w:spacing w:val="-13"/>
        </w:rPr>
      </w:pPr>
    </w:p>
    <w:sectPr w:rsidR="00B05779" w:rsidSect="00F56F8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0F" w:rsidRDefault="00295A0F">
      <w:r>
        <w:separator/>
      </w:r>
    </w:p>
  </w:endnote>
  <w:endnote w:type="continuationSeparator" w:id="0">
    <w:p w:rsidR="00295A0F" w:rsidRDefault="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0F" w:rsidRDefault="00295A0F">
      <w:r>
        <w:separator/>
      </w:r>
    </w:p>
  </w:footnote>
  <w:footnote w:type="continuationSeparator" w:id="0">
    <w:p w:rsidR="00295A0F" w:rsidRDefault="0029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80F" w:rsidRDefault="009F780F" w:rsidP="00F56F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780F" w:rsidRDefault="009F780F" w:rsidP="00F56F8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80F" w:rsidRDefault="009F780F" w:rsidP="00F56F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3EB1">
      <w:rPr>
        <w:rStyle w:val="a6"/>
        <w:noProof/>
      </w:rPr>
      <w:t>7</w:t>
    </w:r>
    <w:r>
      <w:rPr>
        <w:rStyle w:val="a6"/>
      </w:rPr>
      <w:fldChar w:fldCharType="end"/>
    </w:r>
  </w:p>
  <w:p w:rsidR="009F780F" w:rsidRDefault="009F780F" w:rsidP="00F56F8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5901894"/>
    <w:multiLevelType w:val="singleLevel"/>
    <w:tmpl w:val="6CDCBC9E"/>
    <w:lvl w:ilvl="0">
      <w:start w:val="1"/>
      <w:numFmt w:val="decimal"/>
      <w:lvlText w:val="%1)"/>
      <w:legacy w:legacy="1" w:legacySpace="0" w:legacyIndent="414"/>
      <w:lvlJc w:val="left"/>
      <w:rPr>
        <w:rFonts w:ascii="Times New Roman" w:hAnsi="Times New Roman" w:cs="Times New Roman" w:hint="default"/>
      </w:rPr>
    </w:lvl>
  </w:abstractNum>
  <w:abstractNum w:abstractNumId="3" w15:restartNumberingAfterBreak="0">
    <w:nsid w:val="3DC4451A"/>
    <w:multiLevelType w:val="singleLevel"/>
    <w:tmpl w:val="6CDCBC9E"/>
    <w:lvl w:ilvl="0">
      <w:start w:val="1"/>
      <w:numFmt w:val="decimal"/>
      <w:lvlText w:val="%1)"/>
      <w:legacy w:legacy="1" w:legacySpace="0" w:legacyIndent="414"/>
      <w:lvlJc w:val="left"/>
      <w:rPr>
        <w:rFonts w:ascii="Times New Roman" w:hAnsi="Times New Roman" w:cs="Times New Roman" w:hint="default"/>
      </w:rPr>
    </w:lvl>
  </w:abstractNum>
  <w:abstractNum w:abstractNumId="4" w15:restartNumberingAfterBreak="0">
    <w:nsid w:val="4B62335B"/>
    <w:multiLevelType w:val="hybridMultilevel"/>
    <w:tmpl w:val="E3B4363E"/>
    <w:lvl w:ilvl="0" w:tplc="69B82E48">
      <w:start w:val="1"/>
      <w:numFmt w:val="bullet"/>
      <w:lvlText w:val=""/>
      <w:lvlJc w:val="left"/>
      <w:pPr>
        <w:tabs>
          <w:tab w:val="num" w:pos="2700"/>
        </w:tabs>
        <w:ind w:left="2700" w:hanging="360"/>
      </w:pPr>
      <w:rPr>
        <w:rFonts w:ascii="Wingdings" w:hAnsi="Wingdings"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922E9"/>
    <w:multiLevelType w:val="singleLevel"/>
    <w:tmpl w:val="D864FD8C"/>
    <w:lvl w:ilvl="0">
      <w:start w:val="1"/>
      <w:numFmt w:val="decimal"/>
      <w:lvlText w:val="%1)"/>
      <w:legacy w:legacy="1" w:legacySpace="0" w:legacyIndent="417"/>
      <w:lvlJc w:val="left"/>
      <w:rPr>
        <w:rFonts w:ascii="Times New Roman" w:hAnsi="Times New Roman" w:cs="Times New Roman" w:hint="default"/>
      </w:rPr>
    </w:lvl>
  </w:abstractNum>
  <w:abstractNum w:abstractNumId="6" w15:restartNumberingAfterBreak="0">
    <w:nsid w:val="624F3628"/>
    <w:multiLevelType w:val="hybridMultilevel"/>
    <w:tmpl w:val="4B14B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423FAD"/>
    <w:multiLevelType w:val="hybridMultilevel"/>
    <w:tmpl w:val="351CFDC2"/>
    <w:lvl w:ilvl="0" w:tplc="341A44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68F30DF"/>
    <w:multiLevelType w:val="hybridMultilevel"/>
    <w:tmpl w:val="43C2D6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1420A"/>
    <w:rsid w:val="000176A7"/>
    <w:rsid w:val="0001773A"/>
    <w:rsid w:val="00080525"/>
    <w:rsid w:val="00097856"/>
    <w:rsid w:val="000B3BBC"/>
    <w:rsid w:val="000C5E73"/>
    <w:rsid w:val="000D0321"/>
    <w:rsid w:val="000D0A81"/>
    <w:rsid w:val="000D44E1"/>
    <w:rsid w:val="000E2A81"/>
    <w:rsid w:val="000F1811"/>
    <w:rsid w:val="00103543"/>
    <w:rsid w:val="001207FD"/>
    <w:rsid w:val="001279C3"/>
    <w:rsid w:val="00136E7F"/>
    <w:rsid w:val="00170D63"/>
    <w:rsid w:val="001764FA"/>
    <w:rsid w:val="001848DC"/>
    <w:rsid w:val="00194983"/>
    <w:rsid w:val="001B12ED"/>
    <w:rsid w:val="001C3E35"/>
    <w:rsid w:val="001C67DF"/>
    <w:rsid w:val="001E4327"/>
    <w:rsid w:val="001F537C"/>
    <w:rsid w:val="001F675F"/>
    <w:rsid w:val="0027188A"/>
    <w:rsid w:val="00284A38"/>
    <w:rsid w:val="00295A0F"/>
    <w:rsid w:val="002960C4"/>
    <w:rsid w:val="002B7C0D"/>
    <w:rsid w:val="002D224F"/>
    <w:rsid w:val="002E0137"/>
    <w:rsid w:val="00307202"/>
    <w:rsid w:val="0032748E"/>
    <w:rsid w:val="003540FB"/>
    <w:rsid w:val="00356DDA"/>
    <w:rsid w:val="00357D9C"/>
    <w:rsid w:val="003A7609"/>
    <w:rsid w:val="003B2AA2"/>
    <w:rsid w:val="003D703A"/>
    <w:rsid w:val="003E20A2"/>
    <w:rsid w:val="003E224E"/>
    <w:rsid w:val="00420100"/>
    <w:rsid w:val="00456D13"/>
    <w:rsid w:val="00464621"/>
    <w:rsid w:val="004651A1"/>
    <w:rsid w:val="00472DFF"/>
    <w:rsid w:val="00483A71"/>
    <w:rsid w:val="0049033F"/>
    <w:rsid w:val="004903CC"/>
    <w:rsid w:val="004B3093"/>
    <w:rsid w:val="00532D13"/>
    <w:rsid w:val="00540517"/>
    <w:rsid w:val="005474C5"/>
    <w:rsid w:val="00557B23"/>
    <w:rsid w:val="00564E7E"/>
    <w:rsid w:val="00570906"/>
    <w:rsid w:val="00576CF6"/>
    <w:rsid w:val="0058438C"/>
    <w:rsid w:val="005867AA"/>
    <w:rsid w:val="00595C6D"/>
    <w:rsid w:val="005A24C5"/>
    <w:rsid w:val="005A57EC"/>
    <w:rsid w:val="005B5CA8"/>
    <w:rsid w:val="005D7F5B"/>
    <w:rsid w:val="00601423"/>
    <w:rsid w:val="00602416"/>
    <w:rsid w:val="00612593"/>
    <w:rsid w:val="0061443C"/>
    <w:rsid w:val="006204B2"/>
    <w:rsid w:val="0064485F"/>
    <w:rsid w:val="006471A7"/>
    <w:rsid w:val="00660F0D"/>
    <w:rsid w:val="00670214"/>
    <w:rsid w:val="0068132A"/>
    <w:rsid w:val="006829F3"/>
    <w:rsid w:val="00685534"/>
    <w:rsid w:val="006B075C"/>
    <w:rsid w:val="006E3E44"/>
    <w:rsid w:val="006F4379"/>
    <w:rsid w:val="006F5537"/>
    <w:rsid w:val="00743A66"/>
    <w:rsid w:val="007567AC"/>
    <w:rsid w:val="00796CFD"/>
    <w:rsid w:val="007B53AA"/>
    <w:rsid w:val="007D3EB1"/>
    <w:rsid w:val="007E19FC"/>
    <w:rsid w:val="007F1DB5"/>
    <w:rsid w:val="007F1E14"/>
    <w:rsid w:val="007F6E1C"/>
    <w:rsid w:val="00831E1F"/>
    <w:rsid w:val="008423F1"/>
    <w:rsid w:val="00850BCF"/>
    <w:rsid w:val="008529C8"/>
    <w:rsid w:val="00855BC1"/>
    <w:rsid w:val="008712DE"/>
    <w:rsid w:val="008712DF"/>
    <w:rsid w:val="008739DA"/>
    <w:rsid w:val="00890768"/>
    <w:rsid w:val="008A1344"/>
    <w:rsid w:val="008A1A7D"/>
    <w:rsid w:val="008C5923"/>
    <w:rsid w:val="008C75DC"/>
    <w:rsid w:val="008C790D"/>
    <w:rsid w:val="008C7982"/>
    <w:rsid w:val="008D24E0"/>
    <w:rsid w:val="008F2F32"/>
    <w:rsid w:val="00936A24"/>
    <w:rsid w:val="00937FA5"/>
    <w:rsid w:val="00945BF4"/>
    <w:rsid w:val="00955227"/>
    <w:rsid w:val="009611AE"/>
    <w:rsid w:val="00966760"/>
    <w:rsid w:val="0097580C"/>
    <w:rsid w:val="009A1BE3"/>
    <w:rsid w:val="009A773D"/>
    <w:rsid w:val="009F780F"/>
    <w:rsid w:val="00A16F39"/>
    <w:rsid w:val="00A27D19"/>
    <w:rsid w:val="00A83896"/>
    <w:rsid w:val="00A85B99"/>
    <w:rsid w:val="00A90921"/>
    <w:rsid w:val="00AC4908"/>
    <w:rsid w:val="00AF12C8"/>
    <w:rsid w:val="00B05779"/>
    <w:rsid w:val="00B07199"/>
    <w:rsid w:val="00B2438B"/>
    <w:rsid w:val="00B5283D"/>
    <w:rsid w:val="00B55F09"/>
    <w:rsid w:val="00B64463"/>
    <w:rsid w:val="00B85D7F"/>
    <w:rsid w:val="00B87A20"/>
    <w:rsid w:val="00BB6A89"/>
    <w:rsid w:val="00BD3D03"/>
    <w:rsid w:val="00BE2F0B"/>
    <w:rsid w:val="00C07F8C"/>
    <w:rsid w:val="00C32FD4"/>
    <w:rsid w:val="00C60E5E"/>
    <w:rsid w:val="00C9697E"/>
    <w:rsid w:val="00C96FFD"/>
    <w:rsid w:val="00D06106"/>
    <w:rsid w:val="00D1767E"/>
    <w:rsid w:val="00D32445"/>
    <w:rsid w:val="00D52B81"/>
    <w:rsid w:val="00D62EDB"/>
    <w:rsid w:val="00D955BB"/>
    <w:rsid w:val="00DF47C3"/>
    <w:rsid w:val="00E109DA"/>
    <w:rsid w:val="00EB3FB5"/>
    <w:rsid w:val="00EC1753"/>
    <w:rsid w:val="00ED282F"/>
    <w:rsid w:val="00EE5810"/>
    <w:rsid w:val="00EF5AD9"/>
    <w:rsid w:val="00F14A72"/>
    <w:rsid w:val="00F1661E"/>
    <w:rsid w:val="00F24AE9"/>
    <w:rsid w:val="00F33EAB"/>
    <w:rsid w:val="00F41321"/>
    <w:rsid w:val="00F46B9D"/>
    <w:rsid w:val="00F56F8C"/>
    <w:rsid w:val="00F6248B"/>
    <w:rsid w:val="00F76320"/>
    <w:rsid w:val="00F9085F"/>
    <w:rsid w:val="00F9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FD668-8D90-47E9-96A4-981A9096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paragraph" w:styleId="a7">
    <w:name w:val="Normal (Web)"/>
    <w:basedOn w:val="a"/>
    <w:uiPriority w:val="99"/>
    <w:unhideWhenUsed/>
    <w:rsid w:val="00472DFF"/>
    <w:pPr>
      <w:suppressAutoHyphens w:val="0"/>
      <w:spacing w:before="100" w:beforeAutospacing="1" w:after="100" w:afterAutospacing="1"/>
    </w:pPr>
    <w:rPr>
      <w:lang w:val="ru-RU" w:eastAsia="ru-RU"/>
    </w:rPr>
  </w:style>
  <w:style w:type="paragraph" w:styleId="HTML">
    <w:name w:val="HTML Preformatted"/>
    <w:basedOn w:val="a"/>
    <w:link w:val="HTML0"/>
    <w:rsid w:val="00B0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rsid w:val="00B05779"/>
    <w:rPr>
      <w:rFonts w:ascii="Courier New" w:hAnsi="Courier New" w:cs="Courier New"/>
    </w:rPr>
  </w:style>
  <w:style w:type="character" w:customStyle="1" w:styleId="shorttext">
    <w:name w:val="short_text"/>
    <w:rsid w:val="00B05779"/>
  </w:style>
  <w:style w:type="character" w:customStyle="1" w:styleId="s5">
    <w:name w:val="s5"/>
    <w:basedOn w:val="a0"/>
    <w:rsid w:val="00B05779"/>
  </w:style>
  <w:style w:type="paragraph" w:customStyle="1" w:styleId="30">
    <w:name w:val="Знак Знак3"/>
    <w:basedOn w:val="a"/>
    <w:rsid w:val="000D0A81"/>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6833">
      <w:bodyDiv w:val="1"/>
      <w:marLeft w:val="0"/>
      <w:marRight w:val="0"/>
      <w:marTop w:val="0"/>
      <w:marBottom w:val="0"/>
      <w:divBdr>
        <w:top w:val="none" w:sz="0" w:space="0" w:color="auto"/>
        <w:left w:val="none" w:sz="0" w:space="0" w:color="auto"/>
        <w:bottom w:val="none" w:sz="0" w:space="0" w:color="auto"/>
        <w:right w:val="none" w:sz="0" w:space="0" w:color="auto"/>
      </w:divBdr>
      <w:divsChild>
        <w:div w:id="1916159832">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EAFA-3F23-4945-86D6-DD325E54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18178</CharactersWithSpaces>
  <SharedDoc>false</SharedDoc>
  <HLinks>
    <vt:vector size="6" baseType="variant">
      <vt:variant>
        <vt:i4>5701697</vt:i4>
      </vt:variant>
      <vt:variant>
        <vt:i4>0</vt:i4>
      </vt:variant>
      <vt:variant>
        <vt:i4>0</vt:i4>
      </vt:variant>
      <vt:variant>
        <vt:i4>5</vt:i4>
      </vt:variant>
      <vt:variant>
        <vt:lpwstr>http://physics-energy.karazin.ua/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MKB</dc:creator>
  <cp:lastModifiedBy>Юлия</cp:lastModifiedBy>
  <cp:revision>2</cp:revision>
  <dcterms:created xsi:type="dcterms:W3CDTF">2020-09-03T11:39:00Z</dcterms:created>
  <dcterms:modified xsi:type="dcterms:W3CDTF">2020-09-03T11:39:00Z</dcterms:modified>
</cp:coreProperties>
</file>